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5302FD" w14:textId="6804B2AA"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4D6E9B">
        <w:rPr>
          <w:rFonts w:ascii="Calibri" w:hAnsi="Calibri"/>
        </w:rPr>
        <w:t>ENG</w:t>
      </w:r>
      <w:r w:rsidR="00695AC3">
        <w:rPr>
          <w:rFonts w:ascii="Calibri" w:hAnsi="Calibri" w:hint="eastAsia"/>
          <w:lang w:eastAsia="ko-KR"/>
        </w:rPr>
        <w:t>10</w:t>
      </w:r>
      <w:r w:rsidRPr="007A395D">
        <w:rPr>
          <w:rFonts w:ascii="Calibri" w:hAnsi="Calibri"/>
        </w:rPr>
        <w:t>-</w:t>
      </w:r>
      <w:r w:rsidR="001219FC">
        <w:rPr>
          <w:rFonts w:ascii="Calibri" w:hAnsi="Calibri"/>
        </w:rPr>
        <w:t>3.1.23</w:t>
      </w:r>
    </w:p>
    <w:p w14:paraId="5A14DE03" w14:textId="77777777" w:rsidR="00BF32F0" w:rsidRPr="007A395D" w:rsidRDefault="00BF32F0" w:rsidP="00F36489">
      <w:pPr>
        <w:pStyle w:val="BodyText"/>
      </w:pPr>
    </w:p>
    <w:p w14:paraId="22E94D0E" w14:textId="77777777" w:rsidR="00D019CE" w:rsidRPr="007A395D" w:rsidRDefault="00D019CE" w:rsidP="00F36489">
      <w:pPr>
        <w:pStyle w:val="BodyText"/>
      </w:pPr>
    </w:p>
    <w:p w14:paraId="370CFB53" w14:textId="0056C39C" w:rsidR="0080294B" w:rsidRPr="007A395D" w:rsidRDefault="00E558C3" w:rsidP="00F36489">
      <w:pPr>
        <w:pStyle w:val="BodyText"/>
      </w:pPr>
      <w:r w:rsidRPr="007A395D">
        <w:t xml:space="preserve">Input paper for the following Committee(s): </w:t>
      </w:r>
      <w:r w:rsidRPr="007A395D">
        <w:tab/>
      </w:r>
      <w:r w:rsidRPr="007A395D">
        <w:rPr>
          <w:sz w:val="18"/>
          <w:szCs w:val="18"/>
        </w:rPr>
        <w:t>check as appropriate</w:t>
      </w:r>
      <w:r w:rsidRPr="007A395D">
        <w:rPr>
          <w:sz w:val="18"/>
          <w:szCs w:val="18"/>
        </w:rPr>
        <w:tab/>
      </w:r>
      <w:r w:rsidRPr="007A395D">
        <w:tab/>
        <w:t>Purpose of paper:</w:t>
      </w:r>
    </w:p>
    <w:p w14:paraId="78786733" w14:textId="5A519B3C" w:rsidR="0080294B" w:rsidRPr="007A395D" w:rsidRDefault="0080294B" w:rsidP="00F36489">
      <w:pPr>
        <w:pStyle w:val="BodyText"/>
        <w:rPr>
          <w:b/>
        </w:rPr>
      </w:pPr>
      <w:proofErr w:type="gramStart"/>
      <w:r w:rsidRPr="007A395D">
        <w:rPr>
          <w:b/>
        </w:rPr>
        <w:t>□</w:t>
      </w:r>
      <w:r w:rsidRPr="007A395D">
        <w:t xml:space="preserve">  ARM</w:t>
      </w:r>
      <w:proofErr w:type="gramEnd"/>
      <w:r w:rsidR="00037DF4" w:rsidRPr="007A395D">
        <w:tab/>
      </w:r>
      <w:r w:rsidR="00127DB0">
        <w:tab/>
      </w:r>
      <w:r w:rsidR="00BC36D6">
        <w:rPr>
          <w:rFonts w:cs="Arial"/>
          <w:sz w:val="24"/>
          <w:szCs w:val="24"/>
        </w:rPr>
        <w:sym w:font="Wingdings" w:char="F0FC"/>
      </w:r>
      <w:r w:rsidRPr="007A395D">
        <w:t xml:space="preserve">  ENG</w:t>
      </w:r>
      <w:r w:rsidRPr="007A395D">
        <w:tab/>
      </w:r>
      <w:r w:rsidRPr="007A395D">
        <w:tab/>
      </w:r>
      <w:r w:rsidRPr="007A395D">
        <w:rPr>
          <w:b/>
        </w:rPr>
        <w:t>□</w:t>
      </w:r>
      <w:r w:rsidRPr="007A395D">
        <w:t xml:space="preserve">  PAP</w:t>
      </w:r>
      <w:r w:rsidRPr="007A395D">
        <w:tab/>
      </w:r>
      <w:r w:rsidRPr="007A395D">
        <w:tab/>
      </w:r>
      <w:r w:rsidR="00037DF4" w:rsidRPr="007A395D">
        <w:tab/>
      </w:r>
      <w:r w:rsidR="00037DF4" w:rsidRPr="007A395D">
        <w:tab/>
      </w:r>
      <w:r w:rsidR="00037DF4" w:rsidRPr="007A395D">
        <w:tab/>
      </w:r>
      <w:r w:rsidR="00127DB0">
        <w:tab/>
      </w:r>
      <w:r w:rsidR="00BC36D6">
        <w:rPr>
          <w:rFonts w:cs="Arial"/>
          <w:sz w:val="24"/>
          <w:szCs w:val="24"/>
        </w:rPr>
        <w:sym w:font="Wingdings" w:char="F0FC"/>
      </w:r>
      <w:r w:rsidRPr="007A395D">
        <w:t xml:space="preserve">  Input</w:t>
      </w:r>
    </w:p>
    <w:p w14:paraId="0BC79547" w14:textId="222C400B" w:rsidR="0080294B" w:rsidRPr="007A395D" w:rsidRDefault="0080294B" w:rsidP="00F36489">
      <w:pPr>
        <w:pStyle w:val="BodyText"/>
      </w:pPr>
      <w:proofErr w:type="gramStart"/>
      <w:r w:rsidRPr="007A395D">
        <w:rPr>
          <w:b/>
        </w:rPr>
        <w:t>□</w:t>
      </w:r>
      <w:r w:rsidRPr="007A395D">
        <w:t xml:space="preserve">  ENAV</w:t>
      </w:r>
      <w:proofErr w:type="gramEnd"/>
      <w:r w:rsidRPr="007A395D">
        <w:rPr>
          <w:b/>
        </w:rPr>
        <w:tab/>
        <w:t>□</w:t>
      </w:r>
      <w:r w:rsidRPr="007A395D">
        <w:t xml:space="preserve">  </w:t>
      </w:r>
      <w:r w:rsidR="003D2DC1" w:rsidRPr="007A395D">
        <w:t>VTS</w:t>
      </w:r>
      <w:r w:rsidRPr="007A395D">
        <w:tab/>
      </w:r>
      <w:r w:rsidRPr="007A395D">
        <w:tab/>
      </w:r>
      <w:r w:rsidRPr="007A395D">
        <w:tab/>
      </w:r>
      <w:r w:rsidRPr="007A395D">
        <w:tab/>
      </w:r>
      <w:r w:rsidRPr="007A395D">
        <w:tab/>
      </w:r>
      <w:r w:rsidR="00037DF4" w:rsidRPr="007A395D">
        <w:tab/>
      </w:r>
      <w:r w:rsidR="00037DF4" w:rsidRPr="007A395D">
        <w:tab/>
      </w:r>
      <w:r w:rsidR="00127DB0">
        <w:tab/>
      </w:r>
      <w:r w:rsidRPr="007A395D">
        <w:rPr>
          <w:b/>
        </w:rPr>
        <w:t>□</w:t>
      </w:r>
      <w:r w:rsidRPr="007A395D">
        <w:t xml:space="preserve">  Information</w:t>
      </w:r>
    </w:p>
    <w:p w14:paraId="3E1C02C4" w14:textId="77777777" w:rsidR="0080294B" w:rsidRPr="007A395D" w:rsidRDefault="0080294B" w:rsidP="00F36489">
      <w:pPr>
        <w:pStyle w:val="BodyText"/>
      </w:pPr>
    </w:p>
    <w:p w14:paraId="4DD25FD9" w14:textId="4EC54FC5" w:rsidR="00A446C9" w:rsidRPr="007A395D" w:rsidRDefault="00A446C9" w:rsidP="00F36489">
      <w:pPr>
        <w:pStyle w:val="BodyText"/>
      </w:pPr>
      <w:r w:rsidRPr="007A395D">
        <w:t>Agenda item</w:t>
      </w:r>
      <w:r w:rsidR="00037DF4" w:rsidRPr="007A395D">
        <w:t xml:space="preserve"> </w:t>
      </w:r>
      <w:r w:rsidR="00037DF4" w:rsidRPr="007A395D">
        <w:rPr>
          <w:rStyle w:val="FootnoteReference"/>
          <w:rFonts w:ascii="Calibri" w:hAnsi="Calibri"/>
          <w:sz w:val="22"/>
          <w:vertAlign w:val="superscript"/>
        </w:rPr>
        <w:footnoteReference w:id="2"/>
      </w:r>
      <w:r w:rsidR="001C44A3" w:rsidRPr="007A395D">
        <w:tab/>
      </w:r>
      <w:r w:rsidR="00CC2DCC">
        <w:t>(from agenda)</w:t>
      </w:r>
      <w:r w:rsidR="00CC2DCC">
        <w:tab/>
      </w:r>
      <w:r w:rsidR="001A28D5">
        <w:tab/>
      </w:r>
      <w:r w:rsidR="001A28D5">
        <w:tab/>
      </w:r>
      <w:r w:rsidR="001219FC">
        <w:rPr>
          <w:lang w:eastAsia="ko-KR"/>
        </w:rPr>
        <w:t>3</w:t>
      </w:r>
    </w:p>
    <w:p w14:paraId="62350AD2" w14:textId="77777777" w:rsidR="001A28D5" w:rsidRDefault="001A28D5" w:rsidP="001A28D5">
      <w:pPr>
        <w:pStyle w:val="BodyText"/>
      </w:pPr>
      <w:r>
        <w:t xml:space="preserve">Workplan </w:t>
      </w:r>
      <w:r w:rsidRPr="007A395D">
        <w:t>Task Number</w:t>
      </w:r>
      <w:r>
        <w:t xml:space="preserve"> / Technical Domain</w:t>
      </w:r>
      <w:r w:rsidRPr="007A395D">
        <w:t xml:space="preserve"> </w:t>
      </w:r>
      <w:r w:rsidRPr="007A395D">
        <w:rPr>
          <w:vertAlign w:val="superscript"/>
        </w:rPr>
        <w:t>2</w:t>
      </w:r>
      <w:r w:rsidRPr="007A395D">
        <w:tab/>
      </w:r>
      <w:r>
        <w:t xml:space="preserve">Floating </w:t>
      </w:r>
      <w:proofErr w:type="spellStart"/>
      <w:r>
        <w:t>AtoN</w:t>
      </w:r>
      <w:proofErr w:type="spellEnd"/>
    </w:p>
    <w:p w14:paraId="27ED000B" w14:textId="77777777" w:rsidR="001A28D5" w:rsidRPr="007A395D" w:rsidRDefault="001A28D5" w:rsidP="001A28D5">
      <w:pPr>
        <w:pStyle w:val="BodyText"/>
      </w:pPr>
      <w:r>
        <w:t>Working Group</w:t>
      </w:r>
      <w:r>
        <w:tab/>
      </w:r>
      <w:r>
        <w:tab/>
      </w:r>
      <w:r>
        <w:tab/>
      </w:r>
      <w:r>
        <w:tab/>
      </w:r>
      <w:r>
        <w:tab/>
        <w:t xml:space="preserve">WG 1 </w:t>
      </w:r>
      <w:proofErr w:type="spellStart"/>
      <w:r>
        <w:t>AtoN</w:t>
      </w:r>
      <w:proofErr w:type="spellEnd"/>
      <w:r>
        <w:t xml:space="preserve"> Design and Delivery</w:t>
      </w:r>
    </w:p>
    <w:p w14:paraId="1048A812" w14:textId="77777777" w:rsidR="001219FC" w:rsidRDefault="001A28D5" w:rsidP="001219FC">
      <w:pPr>
        <w:pStyle w:val="BodyText"/>
        <w:ind w:left="3600" w:hanging="3600"/>
      </w:pPr>
      <w:r w:rsidRPr="007A395D">
        <w:t>Author(s) / Submitter(s)</w:t>
      </w:r>
      <w:r w:rsidRPr="007A395D">
        <w:tab/>
      </w:r>
      <w:r w:rsidR="001219FC">
        <w:t xml:space="preserve">              </w:t>
      </w:r>
      <w:r>
        <w:t xml:space="preserve">Prof. </w:t>
      </w:r>
      <w:proofErr w:type="spellStart"/>
      <w:r>
        <w:t>Dr.</w:t>
      </w:r>
      <w:proofErr w:type="spellEnd"/>
      <w:r>
        <w:t xml:space="preserve"> Seung-Gi, GUG of Korea Maritime and Ocean </w:t>
      </w:r>
    </w:p>
    <w:p w14:paraId="4A277319" w14:textId="78EB9B08" w:rsidR="001A28D5" w:rsidRPr="007A395D" w:rsidRDefault="001219FC" w:rsidP="001219FC">
      <w:pPr>
        <w:pStyle w:val="BodyText"/>
        <w:ind w:left="3600" w:hanging="3600"/>
        <w:rPr>
          <w:color w:val="FF0000"/>
        </w:rPr>
      </w:pPr>
      <w:r>
        <w:t xml:space="preserve">                                                                                      </w:t>
      </w:r>
      <w:r w:rsidR="001A28D5">
        <w:t>University</w:t>
      </w:r>
    </w:p>
    <w:p w14:paraId="1395C3B6" w14:textId="77777777" w:rsidR="001A28D5" w:rsidRPr="007A395D" w:rsidRDefault="001A28D5" w:rsidP="001A28D5">
      <w:pPr>
        <w:pStyle w:val="BodyText"/>
      </w:pPr>
    </w:p>
    <w:p w14:paraId="60BCC120" w14:textId="77777777" w:rsidR="0080294B" w:rsidRPr="007A395D" w:rsidRDefault="0080294B" w:rsidP="00F36489">
      <w:pPr>
        <w:pStyle w:val="BodyText"/>
      </w:pPr>
    </w:p>
    <w:p w14:paraId="4834080C" w14:textId="0D272CD0" w:rsidR="00A446C9" w:rsidRPr="00CC2DCC" w:rsidRDefault="00580D73" w:rsidP="00F36489">
      <w:pPr>
        <w:pStyle w:val="Title"/>
        <w:rPr>
          <w:color w:val="00558C"/>
        </w:rPr>
      </w:pPr>
      <w:bookmarkStart w:id="0" w:name="_Hlk19630751"/>
      <w:r>
        <w:rPr>
          <w:color w:val="00558C"/>
        </w:rPr>
        <w:t>The Development of Auto Releasing New Danger Mark Buoy</w:t>
      </w:r>
    </w:p>
    <w:bookmarkEnd w:id="0"/>
    <w:p w14:paraId="0F258596" w14:textId="50FB6E37" w:rsidR="00A446C9" w:rsidRPr="004D4B1B" w:rsidRDefault="00A446C9" w:rsidP="009B5263">
      <w:pPr>
        <w:pStyle w:val="Heading1"/>
      </w:pPr>
      <w:r w:rsidRPr="009B5263">
        <w:t>Summary</w:t>
      </w:r>
    </w:p>
    <w:p w14:paraId="76520AA8" w14:textId="6000B9C7" w:rsidR="00BC36D6" w:rsidRDefault="00592E41" w:rsidP="00324F89">
      <w:pPr>
        <w:pStyle w:val="BodyText"/>
      </w:pPr>
      <w:r>
        <w:rPr>
          <w:rFonts w:hint="eastAsia"/>
          <w:lang w:eastAsia="ko-KR"/>
        </w:rPr>
        <w:t>A</w:t>
      </w:r>
      <w:r>
        <w:rPr>
          <w:lang w:eastAsia="ko-KR"/>
        </w:rPr>
        <w:t>ccording to the</w:t>
      </w:r>
      <w:r w:rsidR="00BC36D6" w:rsidRPr="00BC36D6">
        <w:t xml:space="preserve"> IALA NAVGUIDE, the term “New Danger” is defined as newly discovered hazards </w:t>
      </w:r>
      <w:r>
        <w:t xml:space="preserve">which are </w:t>
      </w:r>
      <w:r w:rsidR="00BC36D6" w:rsidRPr="00BC36D6">
        <w:t>not yet shown in nautical documents and includes naturally occurring obstructions such as sandbanks or rocks or man-made dangers such as wrecks. ‘New Dangers’ should be appropriately marked using Lateral, Cardinal, Isolated Danger marks or by using the Emergency Wreck Marking Buoy. However, the Emergency Wreck Marking Buoy has</w:t>
      </w:r>
      <w:r w:rsidR="00003D60">
        <w:t xml:space="preserve"> difficulties in implementation, especially with the accuracy and time required for the installation. </w:t>
      </w:r>
      <w:r w:rsidR="00324F89">
        <w:t>In case of sudden accidents and sinking, it is difficult to install the emergency wreck marking buoy immediately, due to unpredictable weather condition, surrounding marine environment and the position of accident.</w:t>
      </w:r>
      <w:r w:rsidR="00324F89">
        <w:rPr>
          <w:lang w:eastAsia="ko-KR"/>
        </w:rPr>
        <w:t xml:space="preserve"> This</w:t>
      </w:r>
      <w:r w:rsidR="00324F89">
        <w:t xml:space="preserve"> </w:t>
      </w:r>
      <w:r w:rsidR="00324F89">
        <w:rPr>
          <w:rFonts w:hint="eastAsia"/>
          <w:lang w:eastAsia="ko-KR"/>
        </w:rPr>
        <w:t>paper</w:t>
      </w:r>
      <w:r w:rsidR="00324F89">
        <w:t xml:space="preserve"> </w:t>
      </w:r>
      <w:r w:rsidR="00324F89">
        <w:rPr>
          <w:rFonts w:hint="eastAsia"/>
          <w:lang w:eastAsia="ko-KR"/>
        </w:rPr>
        <w:t>summarizes</w:t>
      </w:r>
      <w:r w:rsidR="00324F89">
        <w:t xml:space="preserve"> </w:t>
      </w:r>
      <w:r w:rsidR="00324F89">
        <w:rPr>
          <w:rFonts w:hint="eastAsia"/>
          <w:lang w:eastAsia="ko-KR"/>
        </w:rPr>
        <w:t>an</w:t>
      </w:r>
      <w:r w:rsidR="00324F89">
        <w:t xml:space="preserve"> </w:t>
      </w:r>
      <w:r w:rsidR="00324F89">
        <w:rPr>
          <w:rFonts w:hint="eastAsia"/>
          <w:lang w:eastAsia="ko-KR"/>
        </w:rPr>
        <w:t>auto</w:t>
      </w:r>
      <w:r w:rsidR="00324F89">
        <w:t xml:space="preserve"> </w:t>
      </w:r>
      <w:r w:rsidR="00324F89">
        <w:rPr>
          <w:lang w:eastAsia="ko-KR"/>
        </w:rPr>
        <w:t>releasing</w:t>
      </w:r>
      <w:r w:rsidR="00324F89">
        <w:t xml:space="preserve"> </w:t>
      </w:r>
      <w:r w:rsidR="00324F89">
        <w:rPr>
          <w:rFonts w:hint="eastAsia"/>
          <w:lang w:eastAsia="ko-KR"/>
        </w:rPr>
        <w:t>new</w:t>
      </w:r>
      <w:r w:rsidR="00324F89">
        <w:t xml:space="preserve"> </w:t>
      </w:r>
      <w:r w:rsidR="00324F89">
        <w:rPr>
          <w:rFonts w:hint="eastAsia"/>
          <w:lang w:eastAsia="ko-KR"/>
        </w:rPr>
        <w:t>danger</w:t>
      </w:r>
      <w:r w:rsidR="00324F89">
        <w:t xml:space="preserve"> </w:t>
      </w:r>
      <w:r w:rsidR="00324F89">
        <w:rPr>
          <w:rFonts w:hint="eastAsia"/>
          <w:lang w:eastAsia="ko-KR"/>
        </w:rPr>
        <w:t>mark buoy that</w:t>
      </w:r>
      <w:r w:rsidR="00324F89">
        <w:rPr>
          <w:lang w:eastAsia="ko-KR"/>
        </w:rPr>
        <w:t xml:space="preserve"> </w:t>
      </w:r>
      <w:r w:rsidR="00324F89">
        <w:rPr>
          <w:rFonts w:hint="eastAsia"/>
          <w:lang w:eastAsia="ko-KR"/>
        </w:rPr>
        <w:t>will</w:t>
      </w:r>
      <w:r w:rsidR="00324F89">
        <w:rPr>
          <w:lang w:eastAsia="ko-KR"/>
        </w:rPr>
        <w:t xml:space="preserve"> </w:t>
      </w:r>
      <w:r w:rsidR="00324F89">
        <w:rPr>
          <w:rFonts w:hint="eastAsia"/>
          <w:lang w:eastAsia="ko-KR"/>
        </w:rPr>
        <w:t>be</w:t>
      </w:r>
      <w:r w:rsidR="00324F89">
        <w:rPr>
          <w:lang w:eastAsia="ko-KR"/>
        </w:rPr>
        <w:t xml:space="preserve"> </w:t>
      </w:r>
      <w:r w:rsidR="00324F89">
        <w:rPr>
          <w:rFonts w:hint="eastAsia"/>
          <w:lang w:eastAsia="ko-KR"/>
        </w:rPr>
        <w:t>installed</w:t>
      </w:r>
      <w:r w:rsidR="00324F89">
        <w:rPr>
          <w:lang w:eastAsia="ko-KR"/>
        </w:rPr>
        <w:t xml:space="preserve"> </w:t>
      </w:r>
      <w:r w:rsidR="00324F89">
        <w:rPr>
          <w:rFonts w:hint="eastAsia"/>
          <w:lang w:eastAsia="ko-KR"/>
        </w:rPr>
        <w:t>on</w:t>
      </w:r>
      <w:r w:rsidR="00324F89">
        <w:rPr>
          <w:lang w:eastAsia="ko-KR"/>
        </w:rPr>
        <w:t xml:space="preserve"> </w:t>
      </w:r>
      <w:r w:rsidR="00324F89">
        <w:rPr>
          <w:rFonts w:hint="eastAsia"/>
          <w:lang w:eastAsia="ko-KR"/>
        </w:rPr>
        <w:t>deck</w:t>
      </w:r>
      <w:r w:rsidR="00324F89">
        <w:rPr>
          <w:lang w:eastAsia="ko-KR"/>
        </w:rPr>
        <w:t xml:space="preserve"> </w:t>
      </w:r>
      <w:r w:rsidR="00324F89">
        <w:rPr>
          <w:rFonts w:hint="eastAsia"/>
          <w:lang w:eastAsia="ko-KR"/>
        </w:rPr>
        <w:t>and</w:t>
      </w:r>
      <w:r w:rsidR="00324F89">
        <w:rPr>
          <w:lang w:eastAsia="ko-KR"/>
        </w:rPr>
        <w:t xml:space="preserve"> </w:t>
      </w:r>
      <w:r w:rsidR="00324F89">
        <w:rPr>
          <w:rFonts w:hint="eastAsia"/>
          <w:lang w:eastAsia="ko-KR"/>
        </w:rPr>
        <w:t>can</w:t>
      </w:r>
      <w:r w:rsidR="00324F89">
        <w:rPr>
          <w:lang w:eastAsia="ko-KR"/>
        </w:rPr>
        <w:t xml:space="preserve"> </w:t>
      </w:r>
      <w:r w:rsidR="00324F89">
        <w:rPr>
          <w:rFonts w:hint="eastAsia"/>
          <w:lang w:eastAsia="ko-KR"/>
        </w:rPr>
        <w:t>be</w:t>
      </w:r>
      <w:r w:rsidR="00324F89">
        <w:rPr>
          <w:lang w:eastAsia="ko-KR"/>
        </w:rPr>
        <w:t xml:space="preserve"> </w:t>
      </w:r>
      <w:r w:rsidR="00324F89">
        <w:rPr>
          <w:rFonts w:hint="eastAsia"/>
          <w:lang w:eastAsia="ko-KR"/>
        </w:rPr>
        <w:t>released</w:t>
      </w:r>
      <w:r w:rsidR="00324F89">
        <w:rPr>
          <w:lang w:eastAsia="ko-KR"/>
        </w:rPr>
        <w:t xml:space="preserve"> </w:t>
      </w:r>
      <w:r w:rsidR="00324F89">
        <w:rPr>
          <w:rFonts w:hint="eastAsia"/>
          <w:lang w:eastAsia="ko-KR"/>
        </w:rPr>
        <w:t>automatically</w:t>
      </w:r>
      <w:r w:rsidR="00324F89">
        <w:rPr>
          <w:lang w:eastAsia="ko-KR"/>
        </w:rPr>
        <w:t xml:space="preserve"> </w:t>
      </w:r>
      <w:r w:rsidR="00324F89">
        <w:rPr>
          <w:rFonts w:hint="eastAsia"/>
          <w:lang w:eastAsia="ko-KR"/>
        </w:rPr>
        <w:t>from</w:t>
      </w:r>
      <w:r w:rsidR="00324F89">
        <w:rPr>
          <w:lang w:eastAsia="ko-KR"/>
        </w:rPr>
        <w:t xml:space="preserve"> </w:t>
      </w:r>
      <w:r w:rsidR="00324F89">
        <w:rPr>
          <w:rFonts w:hint="eastAsia"/>
          <w:lang w:eastAsia="ko-KR"/>
        </w:rPr>
        <w:t>the</w:t>
      </w:r>
      <w:r w:rsidR="00324F89">
        <w:rPr>
          <w:lang w:eastAsia="ko-KR"/>
        </w:rPr>
        <w:t xml:space="preserve"> </w:t>
      </w:r>
      <w:r w:rsidR="00324F89">
        <w:rPr>
          <w:rFonts w:hint="eastAsia"/>
          <w:lang w:eastAsia="ko-KR"/>
        </w:rPr>
        <w:t>deck</w:t>
      </w:r>
      <w:r w:rsidR="00324F89">
        <w:rPr>
          <w:lang w:eastAsia="ko-KR"/>
        </w:rPr>
        <w:t xml:space="preserve"> </w:t>
      </w:r>
      <w:r w:rsidR="00324F89">
        <w:rPr>
          <w:rFonts w:hint="eastAsia"/>
          <w:lang w:eastAsia="ko-KR"/>
        </w:rPr>
        <w:t>of</w:t>
      </w:r>
      <w:r w:rsidR="00324F89">
        <w:rPr>
          <w:lang w:eastAsia="ko-KR"/>
        </w:rPr>
        <w:t xml:space="preserve"> </w:t>
      </w:r>
      <w:r w:rsidR="00324F89">
        <w:rPr>
          <w:rFonts w:hint="eastAsia"/>
          <w:lang w:eastAsia="ko-KR"/>
        </w:rPr>
        <w:t>a</w:t>
      </w:r>
      <w:r w:rsidR="00324F89">
        <w:rPr>
          <w:lang w:eastAsia="ko-KR"/>
        </w:rPr>
        <w:t xml:space="preserve"> </w:t>
      </w:r>
      <w:r w:rsidR="00324F89">
        <w:rPr>
          <w:rFonts w:hint="eastAsia"/>
          <w:lang w:eastAsia="ko-KR"/>
        </w:rPr>
        <w:t>vessel</w:t>
      </w:r>
      <w:r w:rsidR="00324F89">
        <w:rPr>
          <w:lang w:eastAsia="ko-KR"/>
        </w:rPr>
        <w:t xml:space="preserve"> </w:t>
      </w:r>
      <w:r w:rsidR="00324F89">
        <w:rPr>
          <w:rFonts w:hint="eastAsia"/>
          <w:lang w:eastAsia="ko-KR"/>
        </w:rPr>
        <w:t>to</w:t>
      </w:r>
      <w:r w:rsidR="00324F89">
        <w:rPr>
          <w:lang w:eastAsia="ko-KR"/>
        </w:rPr>
        <w:t xml:space="preserve"> </w:t>
      </w:r>
      <w:r w:rsidR="00324F89">
        <w:rPr>
          <w:rFonts w:hint="eastAsia"/>
          <w:lang w:eastAsia="ko-KR"/>
        </w:rPr>
        <w:t>float</w:t>
      </w:r>
      <w:r w:rsidR="00324F89">
        <w:rPr>
          <w:lang w:eastAsia="ko-KR"/>
        </w:rPr>
        <w:t xml:space="preserve"> </w:t>
      </w:r>
      <w:r w:rsidR="00324F89">
        <w:rPr>
          <w:rFonts w:hint="eastAsia"/>
          <w:lang w:eastAsia="ko-KR"/>
        </w:rPr>
        <w:t>on</w:t>
      </w:r>
      <w:r w:rsidR="00324F89">
        <w:rPr>
          <w:lang w:eastAsia="ko-KR"/>
        </w:rPr>
        <w:t xml:space="preserve"> </w:t>
      </w:r>
      <w:r w:rsidR="00324F89">
        <w:rPr>
          <w:rFonts w:hint="eastAsia"/>
          <w:lang w:eastAsia="ko-KR"/>
        </w:rPr>
        <w:t>water</w:t>
      </w:r>
      <w:r w:rsidR="00324F89">
        <w:rPr>
          <w:lang w:eastAsia="ko-KR"/>
        </w:rPr>
        <w:t xml:space="preserve"> </w:t>
      </w:r>
      <w:r w:rsidR="00324F89">
        <w:rPr>
          <w:rFonts w:hint="eastAsia"/>
          <w:lang w:eastAsia="ko-KR"/>
        </w:rPr>
        <w:t>and</w:t>
      </w:r>
      <w:r w:rsidR="00324F89">
        <w:rPr>
          <w:lang w:eastAsia="ko-KR"/>
        </w:rPr>
        <w:t xml:space="preserve"> </w:t>
      </w:r>
      <w:r w:rsidR="00324F89">
        <w:rPr>
          <w:rFonts w:hint="eastAsia"/>
          <w:lang w:eastAsia="ko-KR"/>
        </w:rPr>
        <w:t>quickly</w:t>
      </w:r>
      <w:r w:rsidR="00324F89">
        <w:rPr>
          <w:lang w:eastAsia="ko-KR"/>
        </w:rPr>
        <w:t xml:space="preserve"> </w:t>
      </w:r>
      <w:r w:rsidR="00324F89">
        <w:rPr>
          <w:rFonts w:hint="eastAsia"/>
          <w:lang w:eastAsia="ko-KR"/>
        </w:rPr>
        <w:t>mark the</w:t>
      </w:r>
      <w:r w:rsidR="00324F89">
        <w:rPr>
          <w:lang w:eastAsia="ko-KR"/>
        </w:rPr>
        <w:t xml:space="preserve"> </w:t>
      </w:r>
      <w:r w:rsidR="00324F89">
        <w:rPr>
          <w:rFonts w:hint="eastAsia"/>
          <w:lang w:eastAsia="ko-KR"/>
        </w:rPr>
        <w:t>position</w:t>
      </w:r>
      <w:r w:rsidR="00DC403E">
        <w:rPr>
          <w:rFonts w:hint="eastAsia"/>
          <w:lang w:eastAsia="ko-KR"/>
        </w:rPr>
        <w:t>/angle</w:t>
      </w:r>
      <w:r w:rsidR="00324F89">
        <w:rPr>
          <w:lang w:eastAsia="ko-KR"/>
        </w:rPr>
        <w:t xml:space="preserve"> </w:t>
      </w:r>
      <w:r w:rsidR="00324F89">
        <w:rPr>
          <w:rFonts w:hint="eastAsia"/>
          <w:lang w:eastAsia="ko-KR"/>
        </w:rPr>
        <w:t>of</w:t>
      </w:r>
      <w:r w:rsidR="00324F89">
        <w:rPr>
          <w:lang w:eastAsia="ko-KR"/>
        </w:rPr>
        <w:t xml:space="preserve"> </w:t>
      </w:r>
      <w:r w:rsidR="00324F89">
        <w:rPr>
          <w:rFonts w:hint="eastAsia"/>
          <w:lang w:eastAsia="ko-KR"/>
        </w:rPr>
        <w:t>accident</w:t>
      </w:r>
      <w:r w:rsidR="00324F89">
        <w:rPr>
          <w:lang w:eastAsia="ko-KR"/>
        </w:rPr>
        <w:t xml:space="preserve"> </w:t>
      </w:r>
      <w:r w:rsidR="00324F89">
        <w:rPr>
          <w:rFonts w:hint="eastAsia"/>
          <w:lang w:eastAsia="ko-KR"/>
        </w:rPr>
        <w:t>in</w:t>
      </w:r>
      <w:r w:rsidR="00324F89">
        <w:rPr>
          <w:lang w:eastAsia="ko-KR"/>
        </w:rPr>
        <w:t xml:space="preserve"> </w:t>
      </w:r>
      <w:r w:rsidR="00324F89">
        <w:rPr>
          <w:rFonts w:hint="eastAsia"/>
          <w:lang w:eastAsia="ko-KR"/>
        </w:rPr>
        <w:t>case</w:t>
      </w:r>
      <w:r w:rsidR="00324F89">
        <w:rPr>
          <w:lang w:eastAsia="ko-KR"/>
        </w:rPr>
        <w:t xml:space="preserve"> </w:t>
      </w:r>
      <w:r w:rsidR="00324F89">
        <w:rPr>
          <w:rFonts w:hint="eastAsia"/>
          <w:lang w:eastAsia="ko-KR"/>
        </w:rPr>
        <w:t>of</w:t>
      </w:r>
      <w:r w:rsidR="00324F89">
        <w:rPr>
          <w:lang w:eastAsia="ko-KR"/>
        </w:rPr>
        <w:t xml:space="preserve"> </w:t>
      </w:r>
      <w:r w:rsidR="00324F89">
        <w:rPr>
          <w:rFonts w:hint="eastAsia"/>
          <w:lang w:eastAsia="ko-KR"/>
        </w:rPr>
        <w:t>sudden</w:t>
      </w:r>
      <w:r w:rsidR="00324F89">
        <w:rPr>
          <w:lang w:eastAsia="ko-KR"/>
        </w:rPr>
        <w:t xml:space="preserve"> </w:t>
      </w:r>
      <w:r w:rsidR="00324F89">
        <w:rPr>
          <w:rFonts w:hint="eastAsia"/>
          <w:lang w:eastAsia="ko-KR"/>
        </w:rPr>
        <w:t>accidents</w:t>
      </w:r>
      <w:r w:rsidR="00324F89">
        <w:rPr>
          <w:lang w:eastAsia="ko-KR"/>
        </w:rPr>
        <w:t xml:space="preserve"> </w:t>
      </w:r>
      <w:r w:rsidR="00324F89">
        <w:rPr>
          <w:rFonts w:hint="eastAsia"/>
          <w:lang w:eastAsia="ko-KR"/>
        </w:rPr>
        <w:t>or</w:t>
      </w:r>
      <w:r w:rsidR="00324F89">
        <w:rPr>
          <w:lang w:eastAsia="ko-KR"/>
        </w:rPr>
        <w:t xml:space="preserve"> </w:t>
      </w:r>
      <w:proofErr w:type="spellStart"/>
      <w:r w:rsidR="00324F89">
        <w:rPr>
          <w:rFonts w:hint="eastAsia"/>
          <w:lang w:eastAsia="ko-KR"/>
        </w:rPr>
        <w:t>sinkages</w:t>
      </w:r>
      <w:proofErr w:type="spellEnd"/>
      <w:r w:rsidR="00324F89">
        <w:rPr>
          <w:rFonts w:hint="eastAsia"/>
          <w:lang w:eastAsia="ko-KR"/>
        </w:rPr>
        <w:t>.</w:t>
      </w:r>
      <w:r w:rsidR="00324F89">
        <w:rPr>
          <w:lang w:eastAsia="ko-KR"/>
        </w:rPr>
        <w:t xml:space="preserve"> The buoy will be used to reduce the risk of navigation and to prevent secondary collisions.</w:t>
      </w:r>
    </w:p>
    <w:p w14:paraId="1B730619" w14:textId="77777777" w:rsidR="00C9251B" w:rsidRPr="00BC36D6" w:rsidRDefault="00C9251B" w:rsidP="00BC36D6">
      <w:pPr>
        <w:pStyle w:val="BodyText"/>
      </w:pPr>
    </w:p>
    <w:p w14:paraId="3C575A26" w14:textId="5C53F6F0" w:rsidR="001C44A3" w:rsidRPr="00605E43" w:rsidRDefault="00BC36D6" w:rsidP="00C9251B">
      <w:pPr>
        <w:pStyle w:val="Heading2"/>
      </w:pPr>
      <w:r w:rsidRPr="00605E43">
        <w:t xml:space="preserve"> </w:t>
      </w:r>
      <w:r w:rsidR="00BD4E6F" w:rsidRPr="00605E43">
        <w:t>Purpose</w:t>
      </w:r>
      <w:r w:rsidR="004D1D85" w:rsidRPr="00605E43">
        <w:t xml:space="preserve"> of the document</w:t>
      </w:r>
    </w:p>
    <w:p w14:paraId="6D57636D" w14:textId="77777777" w:rsidR="00C9251B" w:rsidRDefault="00FA2223" w:rsidP="006752CE">
      <w:pPr>
        <w:pStyle w:val="BodyText"/>
      </w:pPr>
      <w:r w:rsidRPr="00FA2223">
        <w:t xml:space="preserve">This document aims to develop a ‘New Danger Marks’ based on </w:t>
      </w:r>
      <w:r w:rsidRPr="00FA2223">
        <w:rPr>
          <w:rFonts w:hint="eastAsia"/>
        </w:rPr>
        <w:t xml:space="preserve">Maritime Buoyage </w:t>
      </w:r>
      <w:r w:rsidR="00C9251B" w:rsidRPr="00FA2223">
        <w:t>System (</w:t>
      </w:r>
      <w:r w:rsidRPr="00FA2223">
        <w:rPr>
          <w:rFonts w:hint="eastAsia"/>
        </w:rPr>
        <w:t>MBS)</w:t>
      </w:r>
      <w:r>
        <w:t xml:space="preserve">. It is </w:t>
      </w:r>
      <w:r w:rsidR="00EA21DC">
        <w:t xml:space="preserve">not only </w:t>
      </w:r>
      <w:r>
        <w:t xml:space="preserve">expected to prevent </w:t>
      </w:r>
      <w:r w:rsidRPr="00FA2223">
        <w:rPr>
          <w:rFonts w:hint="eastAsia"/>
        </w:rPr>
        <w:t>a secondary accident</w:t>
      </w:r>
      <w:r w:rsidR="007414C7">
        <w:t xml:space="preserve"> and assist a prompt</w:t>
      </w:r>
      <w:r>
        <w:t xml:space="preserve"> Search and Rescue(SAR)</w:t>
      </w:r>
      <w:r w:rsidR="00EA21DC">
        <w:t xml:space="preserve"> but this system give a chance to saving cost, time and labour by skipping some indispensable procedures like installing a new buoy on the site where accident occurred. Furthermore it </w:t>
      </w:r>
      <w:r w:rsidR="008323C2">
        <w:t>would be applicable to</w:t>
      </w:r>
      <w:r w:rsidR="00EA21DC">
        <w:t xml:space="preserve"> the</w:t>
      </w:r>
      <w:r w:rsidR="008323C2">
        <w:t xml:space="preserve"> related SAR sector such as sinking vessel or aviation on the ocean.</w:t>
      </w:r>
    </w:p>
    <w:p w14:paraId="1783415C" w14:textId="77777777" w:rsidR="00324F89" w:rsidRDefault="00324F89">
      <w:pPr>
        <w:rPr>
          <w:rFonts w:ascii="Calibri" w:hAnsi="Calibri"/>
          <w:b/>
          <w:color w:val="0070C0"/>
          <w:sz w:val="24"/>
          <w:szCs w:val="24"/>
        </w:rPr>
      </w:pPr>
      <w:r>
        <w:br w:type="page"/>
      </w:r>
      <w:bookmarkStart w:id="1" w:name="_GoBack"/>
      <w:bookmarkEnd w:id="1"/>
    </w:p>
    <w:p w14:paraId="36D645BE" w14:textId="365C8C68" w:rsidR="00B56BDF" w:rsidRPr="007A395D" w:rsidRDefault="00B56BDF" w:rsidP="00605E43">
      <w:pPr>
        <w:pStyle w:val="Heading2"/>
      </w:pPr>
      <w:r w:rsidRPr="007A395D">
        <w:lastRenderedPageBreak/>
        <w:t>Related documents</w:t>
      </w:r>
    </w:p>
    <w:p w14:paraId="6B29A680" w14:textId="5DCCD3D5" w:rsidR="00283124" w:rsidRDefault="00283124"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sidRPr="00AF4BC1">
        <w:rPr>
          <w:rFonts w:ascii="Calibri" w:eastAsia="Batang" w:hAnsi="Calibri" w:cs="Calibri"/>
          <w:color w:val="auto"/>
          <w:sz w:val="22"/>
          <w:szCs w:val="22"/>
          <w:lang w:val="en-GB"/>
        </w:rPr>
        <w:t xml:space="preserve">IALA </w:t>
      </w:r>
      <w:r w:rsidR="00FA3EAF" w:rsidRPr="00AF4BC1">
        <w:rPr>
          <w:rFonts w:ascii="Calibri" w:eastAsia="Batang" w:hAnsi="Calibri" w:cs="Calibri"/>
          <w:color w:val="auto"/>
          <w:sz w:val="22"/>
          <w:szCs w:val="22"/>
          <w:lang w:val="en-GB"/>
        </w:rPr>
        <w:t xml:space="preserve">Guideline </w:t>
      </w:r>
      <w:r w:rsidRPr="00AF4BC1">
        <w:rPr>
          <w:rFonts w:ascii="Calibri" w:eastAsia="Batang" w:hAnsi="Calibri" w:cs="Calibri"/>
          <w:color w:val="auto"/>
          <w:sz w:val="22"/>
          <w:szCs w:val="22"/>
          <w:lang w:val="en-GB"/>
        </w:rPr>
        <w:t>No. 1046</w:t>
      </w:r>
      <w:r w:rsidR="00AF4BC1" w:rsidRPr="00AF4BC1">
        <w:rPr>
          <w:rFonts w:ascii="Calibri" w:eastAsia="Batang" w:hAnsi="Calibri" w:cs="Calibri"/>
          <w:color w:val="auto"/>
          <w:sz w:val="22"/>
          <w:szCs w:val="22"/>
          <w:lang w:val="en-GB"/>
        </w:rPr>
        <w:t xml:space="preserve"> </w:t>
      </w:r>
      <w:hyperlink r:id="rId8" w:history="1">
        <w:r w:rsidR="00AF4BC1" w:rsidRPr="00AF4BC1">
          <w:rPr>
            <w:rFonts w:ascii="Calibri" w:eastAsia="Batang" w:hAnsi="Calibri" w:cs="Calibri"/>
            <w:color w:val="auto"/>
            <w:sz w:val="22"/>
            <w:szCs w:val="22"/>
            <w:lang w:val="en-GB"/>
          </w:rPr>
          <w:t>Response Plan for the Marking of New Wrecks</w:t>
        </w:r>
      </w:hyperlink>
      <w:r w:rsidR="00AF4BC1">
        <w:rPr>
          <w:rFonts w:ascii="Calibri" w:eastAsia="Batang" w:hAnsi="Calibri" w:cs="Calibri"/>
          <w:color w:val="auto"/>
          <w:sz w:val="22"/>
          <w:szCs w:val="22"/>
          <w:lang w:val="en-GB"/>
        </w:rPr>
        <w:t xml:space="preserve"> (2005)</w:t>
      </w:r>
    </w:p>
    <w:p w14:paraId="15E76A93" w14:textId="7ACC47A7" w:rsidR="00AF4BC1" w:rsidRDefault="00AF4BC1"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sidRPr="00AF4BC1">
        <w:rPr>
          <w:rFonts w:ascii="Calibri" w:eastAsia="Batang" w:hAnsi="Calibri" w:cs="Calibri"/>
          <w:color w:val="auto"/>
          <w:sz w:val="22"/>
          <w:szCs w:val="22"/>
          <w:lang w:val="en-GB"/>
        </w:rPr>
        <w:t>IALA Recommendation O-133 Emergency Wreck Marking Buoy (2005)</w:t>
      </w:r>
    </w:p>
    <w:p w14:paraId="48D95128" w14:textId="2894816E" w:rsidR="00AF4BC1" w:rsidRPr="00AF4BC1" w:rsidRDefault="00AF4BC1"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Pr>
          <w:rFonts w:ascii="Calibri" w:eastAsia="Batang" w:hAnsi="Calibri" w:cs="Calibri"/>
          <w:color w:val="auto"/>
          <w:sz w:val="22"/>
          <w:szCs w:val="22"/>
          <w:lang w:val="en-GB"/>
        </w:rPr>
        <w:t>R1015 Marking of Hazardous Wrecks (2017)</w:t>
      </w:r>
    </w:p>
    <w:p w14:paraId="6EAE6755" w14:textId="09D1568F" w:rsidR="00FA3EAF" w:rsidRPr="00FA3EAF" w:rsidRDefault="00FA3EAF"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sidRPr="00FA3EAF">
        <w:rPr>
          <w:rFonts w:ascii="Calibri" w:eastAsia="Batang" w:hAnsi="Calibri" w:cs="Calibri"/>
          <w:color w:val="auto"/>
          <w:sz w:val="22"/>
          <w:szCs w:val="22"/>
          <w:lang w:val="en-GB"/>
        </w:rPr>
        <w:t>IALA Maritime Buoyage System</w:t>
      </w:r>
      <w:r w:rsidR="00AF4BC1">
        <w:rPr>
          <w:rFonts w:ascii="Calibri" w:eastAsia="Batang" w:hAnsi="Calibri" w:cs="Calibri"/>
          <w:color w:val="auto"/>
          <w:sz w:val="22"/>
          <w:szCs w:val="22"/>
          <w:lang w:val="en-GB"/>
        </w:rPr>
        <w:t xml:space="preserve"> (2018)</w:t>
      </w:r>
    </w:p>
    <w:p w14:paraId="349A81B0" w14:textId="61A155A8" w:rsidR="00FA3EAF" w:rsidRPr="00B43E35" w:rsidRDefault="00FA3EAF" w:rsidP="00561D07">
      <w:pPr>
        <w:pStyle w:val="a0"/>
        <w:numPr>
          <w:ilvl w:val="0"/>
          <w:numId w:val="20"/>
        </w:numPr>
        <w:shd w:val="clear" w:color="auto" w:fill="FFFFFF"/>
        <w:spacing w:line="384" w:lineRule="auto"/>
        <w:rPr>
          <w:rFonts w:ascii="Calibri" w:eastAsia="Batang" w:hAnsi="Calibri" w:cs="Calibri"/>
          <w:color w:val="auto"/>
          <w:sz w:val="22"/>
          <w:szCs w:val="22"/>
          <w:lang w:val="en-GB"/>
        </w:rPr>
      </w:pPr>
      <w:r w:rsidRPr="00FA3EAF">
        <w:rPr>
          <w:rFonts w:ascii="Calibri" w:eastAsia="Batang" w:hAnsi="Calibri" w:cs="Calibri"/>
          <w:color w:val="auto"/>
          <w:sz w:val="22"/>
          <w:szCs w:val="22"/>
          <w:lang w:val="en-GB"/>
        </w:rPr>
        <w:t>IALA NAVGUIDE</w:t>
      </w:r>
      <w:r w:rsidR="00AF4BC1">
        <w:rPr>
          <w:rFonts w:ascii="Calibri" w:eastAsia="Batang" w:hAnsi="Calibri" w:cs="Calibri"/>
          <w:color w:val="auto"/>
          <w:sz w:val="22"/>
          <w:szCs w:val="22"/>
          <w:lang w:val="en-GB"/>
        </w:rPr>
        <w:t xml:space="preserve"> (2018)</w:t>
      </w:r>
    </w:p>
    <w:p w14:paraId="66825D91" w14:textId="77777777" w:rsidR="00D4307B" w:rsidRPr="00FA3EAF" w:rsidRDefault="00D4307B" w:rsidP="00F36489">
      <w:pPr>
        <w:pStyle w:val="BodyText"/>
        <w:rPr>
          <w:lang w:eastAsia="ko-KR"/>
        </w:rPr>
      </w:pPr>
    </w:p>
    <w:p w14:paraId="53733F03" w14:textId="37D43FA4" w:rsidR="00A446C9" w:rsidRPr="007A395D" w:rsidRDefault="00A446C9" w:rsidP="00605E43">
      <w:pPr>
        <w:pStyle w:val="Heading1"/>
      </w:pPr>
      <w:r w:rsidRPr="007A395D">
        <w:t>Background</w:t>
      </w:r>
    </w:p>
    <w:p w14:paraId="07452EBC" w14:textId="7B17EAE0" w:rsidR="00A446C9" w:rsidRDefault="00DD5ADB" w:rsidP="00F36489">
      <w:pPr>
        <w:pStyle w:val="BodyText"/>
      </w:pPr>
      <w:r>
        <w:t xml:space="preserve">According to the dominant and international operation situation concerning </w:t>
      </w:r>
      <w:r w:rsidRPr="00FA3EAF">
        <w:t>Wreck Marking Buoy</w:t>
      </w:r>
      <w:r>
        <w:t xml:space="preserve"> it is difficult to d</w:t>
      </w:r>
      <w:r w:rsidR="00154BC6">
        <w:t>eal with pr</w:t>
      </w:r>
      <w:r w:rsidR="00BA2EC1">
        <w:t>ompt response</w:t>
      </w:r>
      <w:r w:rsidR="003503C3">
        <w:t xml:space="preserve"> recognizing</w:t>
      </w:r>
      <w:r w:rsidR="00154BC6">
        <w:t xml:space="preserve"> the accurate position especially an accident occurred at specific sea area. In establishing and demolishing cases </w:t>
      </w:r>
      <w:r w:rsidR="003503C3">
        <w:t xml:space="preserve">it is difficult to install the </w:t>
      </w:r>
      <w:r w:rsidR="003503C3" w:rsidRPr="00FA3EAF">
        <w:t>Wreck Marking Buoy</w:t>
      </w:r>
      <w:r w:rsidR="00154BC6">
        <w:t xml:space="preserve"> </w:t>
      </w:r>
      <w:r w:rsidR="003503C3">
        <w:t xml:space="preserve">right </w:t>
      </w:r>
      <w:r w:rsidR="00154BC6">
        <w:t xml:space="preserve">after the port authorities have received wreck position in that it requires majority of work force and specific equipment(ex: crane) </w:t>
      </w:r>
      <w:r w:rsidR="003503C3">
        <w:t xml:space="preserve">which’s gross tonnage is </w:t>
      </w:r>
      <w:r w:rsidR="00154BC6">
        <w:t xml:space="preserve">more than 500kg. </w:t>
      </w:r>
    </w:p>
    <w:p w14:paraId="298B69E4" w14:textId="1744935B" w:rsidR="00D4307B" w:rsidRPr="003503C3" w:rsidRDefault="00D4307B" w:rsidP="00F36489">
      <w:pPr>
        <w:pStyle w:val="BodyText"/>
        <w:rPr>
          <w:lang w:eastAsia="ko-KR"/>
        </w:rPr>
      </w:pPr>
    </w:p>
    <w:p w14:paraId="4EAB2A5C" w14:textId="3E1CB086" w:rsidR="00007275" w:rsidRDefault="00A446C9" w:rsidP="00007275">
      <w:pPr>
        <w:pStyle w:val="Heading1"/>
      </w:pPr>
      <w:r w:rsidRPr="007A395D">
        <w:t>Discussion</w:t>
      </w:r>
    </w:p>
    <w:p w14:paraId="7D738061" w14:textId="35DEF9A4" w:rsidR="00CB01FC" w:rsidRDefault="00CB01FC" w:rsidP="00CB01FC">
      <w:pPr>
        <w:pStyle w:val="BodyText"/>
      </w:pPr>
      <w:r w:rsidRPr="00FA2223">
        <w:t>T</w:t>
      </w:r>
      <w:r w:rsidR="00EA30CB">
        <w:t xml:space="preserve">he Auto Release Danger Mark Buoy is consist of </w:t>
      </w:r>
      <w:r w:rsidR="006A66AB">
        <w:rPr>
          <w:rFonts w:ascii="NanumGothic" w:eastAsia="NanumGothic" w:hAnsi="NanumGothic" w:hint="eastAsia"/>
        </w:rPr>
        <w:t>①</w:t>
      </w:r>
      <w:r w:rsidR="006A66AB">
        <w:t xml:space="preserve"> </w:t>
      </w:r>
      <w:r w:rsidR="00EA30CB">
        <w:t>Auto release,</w:t>
      </w:r>
      <w:r w:rsidR="006A66AB">
        <w:t xml:space="preserve"> </w:t>
      </w:r>
      <w:r w:rsidR="006A66AB">
        <w:rPr>
          <w:rFonts w:ascii="Malgun Gothic" w:eastAsia="Malgun Gothic" w:hAnsi="Malgun Gothic" w:hint="eastAsia"/>
        </w:rPr>
        <w:t>②</w:t>
      </w:r>
      <w:r w:rsidR="00EA30CB">
        <w:t xml:space="preserve"> Auto Reel </w:t>
      </w:r>
      <w:r w:rsidR="00682866">
        <w:rPr>
          <w:rFonts w:hint="eastAsia"/>
          <w:lang w:eastAsia="ko-KR"/>
        </w:rPr>
        <w:t>Mooring</w:t>
      </w:r>
      <w:r w:rsidR="00682866">
        <w:t xml:space="preserve"> </w:t>
      </w:r>
      <w:r w:rsidR="003C66F7">
        <w:t>Rope</w:t>
      </w:r>
      <w:r w:rsidR="00EA30CB">
        <w:t xml:space="preserve"> and</w:t>
      </w:r>
      <w:r w:rsidR="006A66AB">
        <w:t xml:space="preserve"> </w:t>
      </w:r>
      <w:r w:rsidR="006A66AB">
        <w:rPr>
          <w:rFonts w:ascii="NanumGothic" w:eastAsia="NanumGothic" w:hAnsi="NanumGothic" w:hint="eastAsia"/>
        </w:rPr>
        <w:t>③</w:t>
      </w:r>
      <w:r w:rsidR="00EA30CB">
        <w:t xml:space="preserve"> Auto Lighting Lantern </w:t>
      </w:r>
      <w:r w:rsidR="006A66AB">
        <w:t>technique</w:t>
      </w:r>
      <w:r w:rsidR="00EA30CB">
        <w:t>.</w:t>
      </w:r>
      <w:r w:rsidR="003E79B6">
        <w:t xml:space="preserve"> </w:t>
      </w:r>
      <w:r w:rsidR="00A56B44">
        <w:t xml:space="preserve">This is located on upper deck and released automatically under a certain </w:t>
      </w:r>
      <w:r w:rsidR="00A56B44">
        <w:rPr>
          <w:rStyle w:val="Hyperlink"/>
          <w:rFonts w:hint="eastAsia"/>
        </w:rPr>
        <w:t>hydraulic</w:t>
      </w:r>
      <w:r w:rsidR="00A56B44">
        <w:t xml:space="preserve"> condition so that it could exactly indicate </w:t>
      </w:r>
      <w:r w:rsidR="00E94F29">
        <w:t>the position where accident happened</w:t>
      </w:r>
      <w:r w:rsidR="006A66AB">
        <w:t xml:space="preserve"> (Fig. </w:t>
      </w:r>
      <w:r w:rsidR="00682866">
        <w:rPr>
          <w:rFonts w:hint="eastAsia"/>
          <w:lang w:eastAsia="ko-KR"/>
        </w:rPr>
        <w:t>1</w:t>
      </w:r>
      <w:r w:rsidR="006A66AB">
        <w:t>)</w:t>
      </w:r>
      <w:r w:rsidR="00E94F29">
        <w:t xml:space="preserve">. </w:t>
      </w:r>
    </w:p>
    <w:p w14:paraId="024A841E" w14:textId="3459109A" w:rsidR="005573AC" w:rsidRDefault="005573AC" w:rsidP="00CB01FC">
      <w:pPr>
        <w:pStyle w:val="BodyText"/>
      </w:pPr>
    </w:p>
    <w:p w14:paraId="0ABFA0AF" w14:textId="2EA455A2" w:rsidR="00682866" w:rsidRPr="00682866" w:rsidRDefault="00682866" w:rsidP="00682866">
      <w:pPr>
        <w:pStyle w:val="a"/>
        <w:snapToGrid/>
        <w:rPr>
          <w:rFonts w:ascii="Batang"/>
          <w:sz w:val="20"/>
          <w:szCs w:val="20"/>
        </w:rPr>
      </w:pPr>
      <w:r>
        <w:rPr>
          <w:sz w:val="20"/>
          <w:szCs w:val="20"/>
        </w:rPr>
        <w:t xml:space="preserve">              </w:t>
      </w:r>
      <w:r w:rsidRPr="00EA3F18">
        <w:rPr>
          <w:noProof/>
          <w:sz w:val="20"/>
          <w:szCs w:val="20"/>
        </w:rPr>
        <w:drawing>
          <wp:inline distT="0" distB="0" distL="0" distR="0" wp14:anchorId="752362F7" wp14:editId="74D2D739">
            <wp:extent cx="1328361" cy="2445623"/>
            <wp:effectExtent l="0" t="0" r="5715" b="0"/>
            <wp:docPr id="4" name="그림 4" descr="EMB00004220b9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005312544" descr="EMB00004220b9a3"/>
                    <pic:cNvPicPr>
                      <a:picLocks noChangeAspect="1" noChangeArrowheads="1"/>
                    </pic:cNvPicPr>
                  </pic:nvPicPr>
                  <pic:blipFill rotWithShape="1">
                    <a:blip r:embed="rId9">
                      <a:extLst>
                        <a:ext uri="{28A0092B-C50C-407E-A947-70E740481C1C}">
                          <a14:useLocalDpi xmlns:a14="http://schemas.microsoft.com/office/drawing/2010/main" val="0"/>
                        </a:ext>
                      </a:extLst>
                    </a:blip>
                    <a:srcRect l="21810" r="21601"/>
                    <a:stretch/>
                  </pic:blipFill>
                  <pic:spPr bwMode="auto">
                    <a:xfrm>
                      <a:off x="0" y="0"/>
                      <a:ext cx="1330624" cy="2449789"/>
                    </a:xfrm>
                    <a:prstGeom prst="rect">
                      <a:avLst/>
                    </a:prstGeom>
                    <a:noFill/>
                    <a:ln>
                      <a:noFill/>
                    </a:ln>
                    <a:extLst>
                      <a:ext uri="{53640926-AAD7-44D8-BBD7-CCE9431645EC}">
                        <a14:shadowObscured xmlns:a14="http://schemas.microsoft.com/office/drawing/2010/main"/>
                      </a:ext>
                    </a:extLst>
                  </pic:spPr>
                </pic:pic>
              </a:graphicData>
            </a:graphic>
          </wp:inline>
        </w:drawing>
      </w:r>
      <w:r w:rsidR="00EA3F18">
        <w:rPr>
          <w:rFonts w:hint="eastAsia"/>
          <w:sz w:val="20"/>
          <w:szCs w:val="20"/>
        </w:rPr>
        <w:t xml:space="preserve">       </w:t>
      </w:r>
      <w:r w:rsidRPr="00682866">
        <w:rPr>
          <w:rFonts w:ascii="Batang"/>
          <w:noProof/>
          <w:sz w:val="20"/>
          <w:szCs w:val="20"/>
        </w:rPr>
        <w:drawing>
          <wp:inline distT="0" distB="0" distL="0" distR="0" wp14:anchorId="7175F52D" wp14:editId="352FD79F">
            <wp:extent cx="3880071" cy="2454275"/>
            <wp:effectExtent l="19050" t="19050" r="25400" b="22225"/>
            <wp:docPr id="7" name="그림 7" descr="EMB000048a800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7463920" descr="EMB000048a800a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99327" cy="2466455"/>
                    </a:xfrm>
                    <a:prstGeom prst="rect">
                      <a:avLst/>
                    </a:prstGeom>
                    <a:noFill/>
                    <a:ln>
                      <a:solidFill>
                        <a:schemeClr val="tx1"/>
                      </a:solidFill>
                    </a:ln>
                  </pic:spPr>
                </pic:pic>
              </a:graphicData>
            </a:graphic>
          </wp:inline>
        </w:drawing>
      </w:r>
    </w:p>
    <w:p w14:paraId="1C0973B9" w14:textId="6E382CC7" w:rsidR="00EA3F18" w:rsidRPr="00EA3F18" w:rsidRDefault="00EA3F18" w:rsidP="00682866">
      <w:pPr>
        <w:pStyle w:val="BodyText"/>
        <w:jc w:val="center"/>
        <w:rPr>
          <w:lang w:eastAsia="ko-KR"/>
        </w:rPr>
      </w:pPr>
      <w:r>
        <w:rPr>
          <w:rFonts w:hint="eastAsia"/>
          <w:sz w:val="20"/>
          <w:szCs w:val="20"/>
        </w:rPr>
        <w:t xml:space="preserve">   </w:t>
      </w:r>
      <w:r w:rsidRPr="00EA3F18">
        <w:rPr>
          <w:lang w:eastAsia="ko-KR"/>
        </w:rPr>
        <w:t>Fig.</w:t>
      </w:r>
      <w:r w:rsidR="00C046DB">
        <w:rPr>
          <w:lang w:eastAsia="ko-KR"/>
        </w:rPr>
        <w:t xml:space="preserve"> 1</w:t>
      </w:r>
      <w:r w:rsidRPr="00EA3F18">
        <w:rPr>
          <w:lang w:eastAsia="ko-KR"/>
        </w:rPr>
        <w:t xml:space="preserve"> </w:t>
      </w:r>
      <w:r w:rsidR="00682866">
        <w:rPr>
          <w:rFonts w:hint="eastAsia"/>
          <w:lang w:eastAsia="ko-KR"/>
        </w:rPr>
        <w:t>Principle</w:t>
      </w:r>
      <w:r w:rsidR="00682866">
        <w:rPr>
          <w:lang w:eastAsia="ko-KR"/>
        </w:rPr>
        <w:t xml:space="preserve"> </w:t>
      </w:r>
      <w:r w:rsidR="00682866">
        <w:rPr>
          <w:rFonts w:hint="eastAsia"/>
          <w:lang w:eastAsia="ko-KR"/>
        </w:rPr>
        <w:t>of</w:t>
      </w:r>
      <w:r w:rsidR="00682866">
        <w:rPr>
          <w:lang w:eastAsia="ko-KR"/>
        </w:rPr>
        <w:t xml:space="preserve"> </w:t>
      </w:r>
      <w:r w:rsidRPr="00EA3F18">
        <w:rPr>
          <w:lang w:eastAsia="ko-KR"/>
        </w:rPr>
        <w:t>Auto Releasing New Danger Mark Buoy</w:t>
      </w:r>
      <w:r w:rsidR="00682866">
        <w:rPr>
          <w:lang w:eastAsia="ko-KR"/>
        </w:rPr>
        <w:t xml:space="preserve"> </w:t>
      </w:r>
    </w:p>
    <w:p w14:paraId="0A1F0EE2" w14:textId="67E2BDCA" w:rsidR="00EA3F18" w:rsidRPr="00EA3F18" w:rsidRDefault="00EA3F18" w:rsidP="00682866">
      <w:pPr>
        <w:pStyle w:val="BodyText"/>
        <w:jc w:val="center"/>
        <w:rPr>
          <w:rFonts w:ascii="한양신명조" w:eastAsia="Gulim" w:hAnsi="Gulim" w:cs="Gulim"/>
          <w:color w:val="000000"/>
          <w:sz w:val="18"/>
          <w:szCs w:val="18"/>
          <w:lang w:val="en-US" w:eastAsia="ko-KR"/>
        </w:rPr>
      </w:pPr>
    </w:p>
    <w:p w14:paraId="4F0BF276" w14:textId="3AF8CD30" w:rsidR="00007275" w:rsidRDefault="00007275" w:rsidP="00007275">
      <w:pPr>
        <w:pStyle w:val="Heading1"/>
        <w:numPr>
          <w:ilvl w:val="0"/>
          <w:numId w:val="0"/>
        </w:numPr>
        <w:rPr>
          <w:lang w:eastAsia="ko-KR"/>
        </w:rPr>
      </w:pPr>
      <w:r>
        <w:rPr>
          <w:rFonts w:hint="eastAsia"/>
          <w:lang w:eastAsia="ko-KR"/>
        </w:rPr>
        <w:t>3.</w:t>
      </w:r>
      <w:r w:rsidR="006752CE">
        <w:rPr>
          <w:lang w:eastAsia="ko-KR"/>
        </w:rPr>
        <w:t>1</w:t>
      </w:r>
      <w:r>
        <w:rPr>
          <w:rFonts w:hint="eastAsia"/>
          <w:lang w:eastAsia="ko-KR"/>
        </w:rPr>
        <w:t xml:space="preserve"> </w:t>
      </w:r>
      <w:r>
        <w:rPr>
          <w:lang w:eastAsia="ko-KR"/>
        </w:rPr>
        <w:t xml:space="preserve">aUTO RELEASE EQUIPMENT FOR AUTO BUOYANCE </w:t>
      </w:r>
    </w:p>
    <w:p w14:paraId="507AC34D" w14:textId="04CF3317" w:rsidR="00C477A4" w:rsidRPr="006E2DE6" w:rsidRDefault="00C046DB" w:rsidP="00E94F29">
      <w:pPr>
        <w:pStyle w:val="BodyText"/>
        <w:rPr>
          <w:color w:val="000000" w:themeColor="text1"/>
        </w:rPr>
      </w:pPr>
      <w:r w:rsidRPr="006E2DE6">
        <w:rPr>
          <w:rFonts w:hint="eastAsia"/>
          <w:color w:val="000000" w:themeColor="text1"/>
        </w:rPr>
        <w:t xml:space="preserve">The </w:t>
      </w:r>
      <w:r w:rsidR="00C477A4" w:rsidRPr="006E2DE6">
        <w:rPr>
          <w:color w:val="000000" w:themeColor="text1"/>
        </w:rPr>
        <w:t>Auto Releasing New Danger Mark Buoy</w:t>
      </w:r>
      <w:r w:rsidRPr="006E2DE6">
        <w:rPr>
          <w:rFonts w:hint="eastAsia"/>
          <w:color w:val="000000" w:themeColor="text1"/>
        </w:rPr>
        <w:t xml:space="preserve"> also designed to prevent secondary accidents in the area and enable immediate search and rescue</w:t>
      </w:r>
      <w:r w:rsidR="00C477A4" w:rsidRPr="006E2DE6">
        <w:rPr>
          <w:color w:val="000000" w:themeColor="text1"/>
        </w:rPr>
        <w:t xml:space="preserve"> (SAR)</w:t>
      </w:r>
      <w:r w:rsidRPr="006E2DE6">
        <w:rPr>
          <w:rFonts w:hint="eastAsia"/>
          <w:color w:val="000000" w:themeColor="text1"/>
        </w:rPr>
        <w:t xml:space="preserve"> by applying a technology that indicates the location of the accident by </w:t>
      </w:r>
      <w:r w:rsidR="00C477A4" w:rsidRPr="006E2DE6">
        <w:rPr>
          <w:color w:val="000000" w:themeColor="text1"/>
        </w:rPr>
        <w:t>Auto Buoyance after a small new danger mark buoy attached to the vessel in the event of a missing, capsized, or sinking etc. is automatically released by certain water pressure.</w:t>
      </w:r>
    </w:p>
    <w:p w14:paraId="5E4072E7" w14:textId="097758E9" w:rsidR="00E94F29" w:rsidRDefault="006E2DE6" w:rsidP="00E94F29">
      <w:pPr>
        <w:pStyle w:val="BodyText"/>
      </w:pPr>
      <w:r>
        <w:lastRenderedPageBreak/>
        <w:t xml:space="preserve">New </w:t>
      </w:r>
      <w:r w:rsidR="00E94F29">
        <w:t xml:space="preserve">Danger Mark Buoy is </w:t>
      </w:r>
      <w:r w:rsidR="00B06406">
        <w:t xml:space="preserve">always located on the upper deck fastened with a belt. When an accident occurred, the Buoy automatically released on 1.5m~4m water pressure. </w:t>
      </w:r>
      <w:r w:rsidR="00647A23">
        <w:rPr>
          <w:rFonts w:hint="eastAsia"/>
          <w:lang w:eastAsia="ko-KR"/>
        </w:rPr>
        <w:t>The</w:t>
      </w:r>
      <w:r w:rsidR="00647A23">
        <w:t xml:space="preserve"> </w:t>
      </w:r>
      <w:r w:rsidR="00647A23">
        <w:rPr>
          <w:rFonts w:hint="eastAsia"/>
          <w:lang w:eastAsia="ko-KR"/>
        </w:rPr>
        <w:t>built-in</w:t>
      </w:r>
      <w:r w:rsidR="00647A23">
        <w:t xml:space="preserve"> </w:t>
      </w:r>
      <w:r w:rsidR="00647A23">
        <w:rPr>
          <w:rFonts w:hint="eastAsia"/>
          <w:lang w:eastAsia="ko-KR"/>
        </w:rPr>
        <w:t>electronic</w:t>
      </w:r>
      <w:r w:rsidR="00647A23">
        <w:t xml:space="preserve"> </w:t>
      </w:r>
      <w:r w:rsidR="00647A23">
        <w:rPr>
          <w:rFonts w:hint="eastAsia"/>
          <w:lang w:eastAsia="ko-KR"/>
        </w:rPr>
        <w:t>control</w:t>
      </w:r>
      <w:r w:rsidR="00647A23">
        <w:t xml:space="preserve"> </w:t>
      </w:r>
      <w:r w:rsidR="00647A23">
        <w:rPr>
          <w:rFonts w:hint="eastAsia"/>
          <w:lang w:eastAsia="ko-KR"/>
        </w:rPr>
        <w:t>system</w:t>
      </w:r>
      <w:r w:rsidR="00647A23">
        <w:rPr>
          <w:lang w:eastAsia="ko-KR"/>
        </w:rPr>
        <w:t xml:space="preserve"> </w:t>
      </w:r>
      <w:r w:rsidR="00647A23">
        <w:rPr>
          <w:rFonts w:hint="eastAsia"/>
          <w:lang w:eastAsia="ko-KR"/>
        </w:rPr>
        <w:t>that</w:t>
      </w:r>
      <w:r w:rsidR="00647A23">
        <w:rPr>
          <w:lang w:eastAsia="ko-KR"/>
        </w:rPr>
        <w:t xml:space="preserve"> </w:t>
      </w:r>
      <w:r w:rsidR="00647A23">
        <w:rPr>
          <w:rFonts w:hint="eastAsia"/>
          <w:lang w:eastAsia="ko-KR"/>
        </w:rPr>
        <w:t>called</w:t>
      </w:r>
      <w:r w:rsidR="00647A23">
        <w:rPr>
          <w:lang w:eastAsia="ko-KR"/>
        </w:rPr>
        <w:t xml:space="preserve"> </w:t>
      </w:r>
      <w:r w:rsidR="00647A23">
        <w:rPr>
          <w:rFonts w:hint="eastAsia"/>
          <w:lang w:eastAsia="ko-KR"/>
        </w:rPr>
        <w:t>solenoid</w:t>
      </w:r>
      <w:r w:rsidR="00647A23">
        <w:rPr>
          <w:lang w:eastAsia="ko-KR"/>
        </w:rPr>
        <w:t xml:space="preserve"> </w:t>
      </w:r>
      <w:r w:rsidR="00647A23">
        <w:rPr>
          <w:rFonts w:hint="eastAsia"/>
          <w:lang w:eastAsia="ko-KR"/>
        </w:rPr>
        <w:t>escape</w:t>
      </w:r>
      <w:r w:rsidR="00647A23">
        <w:rPr>
          <w:lang w:eastAsia="ko-KR"/>
        </w:rPr>
        <w:t xml:space="preserve"> </w:t>
      </w:r>
      <w:r w:rsidR="00647A23">
        <w:rPr>
          <w:rFonts w:hint="eastAsia"/>
          <w:lang w:eastAsia="ko-KR"/>
        </w:rPr>
        <w:t>device</w:t>
      </w:r>
      <w:r w:rsidR="00647A23">
        <w:t xml:space="preserve"> </w:t>
      </w:r>
      <w:r w:rsidR="00647A23">
        <w:rPr>
          <w:rFonts w:hint="eastAsia"/>
          <w:lang w:eastAsia="ko-KR"/>
        </w:rPr>
        <w:t>is</w:t>
      </w:r>
      <w:r w:rsidR="00647A23">
        <w:t xml:space="preserve"> </w:t>
      </w:r>
      <w:r w:rsidR="00647A23">
        <w:rPr>
          <w:rFonts w:hint="eastAsia"/>
          <w:lang w:eastAsia="ko-KR"/>
        </w:rPr>
        <w:t>designed</w:t>
      </w:r>
      <w:r w:rsidR="00647A23">
        <w:t xml:space="preserve"> </w:t>
      </w:r>
      <w:r w:rsidR="00647A23">
        <w:rPr>
          <w:rFonts w:hint="eastAsia"/>
          <w:lang w:eastAsia="ko-KR"/>
        </w:rPr>
        <w:t>to</w:t>
      </w:r>
      <w:r w:rsidR="00647A23">
        <w:t xml:space="preserve"> </w:t>
      </w:r>
      <w:r w:rsidR="00647A23">
        <w:rPr>
          <w:rFonts w:hint="eastAsia"/>
          <w:lang w:eastAsia="ko-KR"/>
        </w:rPr>
        <w:t>automatically</w:t>
      </w:r>
      <w:r w:rsidR="00647A23">
        <w:t xml:space="preserve"> </w:t>
      </w:r>
      <w:r w:rsidR="00647A23">
        <w:rPr>
          <w:rFonts w:hint="eastAsia"/>
          <w:lang w:eastAsia="ko-KR"/>
        </w:rPr>
        <w:t>open</w:t>
      </w:r>
      <w:r w:rsidR="00647A23">
        <w:t xml:space="preserve"> </w:t>
      </w:r>
      <w:r w:rsidR="00647A23">
        <w:rPr>
          <w:rFonts w:hint="eastAsia"/>
          <w:lang w:eastAsia="ko-KR"/>
        </w:rPr>
        <w:t>the</w:t>
      </w:r>
      <w:r w:rsidR="00647A23">
        <w:t xml:space="preserve"> </w:t>
      </w:r>
      <w:r w:rsidR="00647A23">
        <w:rPr>
          <w:rFonts w:hint="eastAsia"/>
          <w:lang w:eastAsia="ko-KR"/>
        </w:rPr>
        <w:t>lock</w:t>
      </w:r>
      <w:r w:rsidR="00647A23">
        <w:t xml:space="preserve"> </w:t>
      </w:r>
      <w:r w:rsidR="00647A23">
        <w:rPr>
          <w:rFonts w:hint="eastAsia"/>
          <w:lang w:eastAsia="ko-KR"/>
        </w:rPr>
        <w:t>on</w:t>
      </w:r>
      <w:r w:rsidR="00647A23">
        <w:t xml:space="preserve"> </w:t>
      </w:r>
      <w:r w:rsidR="00647A23">
        <w:rPr>
          <w:rFonts w:hint="eastAsia"/>
          <w:lang w:eastAsia="ko-KR"/>
        </w:rPr>
        <w:t>the</w:t>
      </w:r>
      <w:r w:rsidR="00647A23">
        <w:t xml:space="preserve"> </w:t>
      </w:r>
      <w:r w:rsidR="00647A23">
        <w:rPr>
          <w:rFonts w:hint="eastAsia"/>
          <w:lang w:eastAsia="ko-KR"/>
        </w:rPr>
        <w:t>buoy</w:t>
      </w:r>
      <w:r w:rsidR="00647A23">
        <w:t xml:space="preserve"> </w:t>
      </w:r>
      <w:r w:rsidR="00647A23">
        <w:rPr>
          <w:rFonts w:hint="eastAsia"/>
          <w:lang w:eastAsia="ko-KR"/>
        </w:rPr>
        <w:t>to</w:t>
      </w:r>
      <w:r w:rsidR="00647A23">
        <w:t xml:space="preserve"> </w:t>
      </w:r>
      <w:r w:rsidR="00647A23">
        <w:rPr>
          <w:rFonts w:hint="eastAsia"/>
          <w:lang w:eastAsia="ko-KR"/>
        </w:rPr>
        <w:t xml:space="preserve">release. </w:t>
      </w:r>
      <w:r w:rsidR="00B06406">
        <w:t>Finally it float automatically</w:t>
      </w:r>
      <w:r w:rsidR="005B70A6">
        <w:t xml:space="preserve"> </w:t>
      </w:r>
      <w:r w:rsidR="006A66AB">
        <w:t xml:space="preserve">(Fig. </w:t>
      </w:r>
      <w:r w:rsidR="00682866">
        <w:rPr>
          <w:rFonts w:hint="eastAsia"/>
          <w:lang w:eastAsia="ko-KR"/>
        </w:rPr>
        <w:t>2</w:t>
      </w:r>
      <w:r w:rsidR="006A66AB">
        <w:t>).</w:t>
      </w:r>
    </w:p>
    <w:p w14:paraId="2F57A416" w14:textId="77777777" w:rsidR="00682866" w:rsidRDefault="00682866" w:rsidP="00E94F29">
      <w:pPr>
        <w:pStyle w:val="BodyText"/>
      </w:pPr>
    </w:p>
    <w:p w14:paraId="65AFE8BB" w14:textId="5213005D" w:rsidR="00EA3F18" w:rsidRPr="00EA3F18" w:rsidRDefault="00647A23" w:rsidP="00EA3F18">
      <w:pPr>
        <w:pStyle w:val="BodyText"/>
        <w:jc w:val="center"/>
        <w:rPr>
          <w:lang w:eastAsia="ko-KR"/>
        </w:rPr>
      </w:pPr>
      <w:r w:rsidRPr="00647A23">
        <w:rPr>
          <w:noProof/>
          <w:lang w:val="en-US" w:eastAsia="ko-KR"/>
        </w:rPr>
        <w:drawing>
          <wp:anchor distT="0" distB="0" distL="114300" distR="114300" simplePos="0" relativeHeight="251664384" behindDoc="1" locked="0" layoutInCell="1" allowOverlap="1" wp14:anchorId="5AB5D2D7" wp14:editId="63311E2E">
            <wp:simplePos x="0" y="0"/>
            <wp:positionH relativeFrom="column">
              <wp:posOffset>3543300</wp:posOffset>
            </wp:positionH>
            <wp:positionV relativeFrom="paragraph">
              <wp:posOffset>177741</wp:posOffset>
            </wp:positionV>
            <wp:extent cx="2392045" cy="1779905"/>
            <wp:effectExtent l="19050" t="19050" r="27305" b="10795"/>
            <wp:wrapTight wrapText="bothSides">
              <wp:wrapPolygon edited="0">
                <wp:start x="-172" y="-231"/>
                <wp:lineTo x="-172" y="21500"/>
                <wp:lineTo x="21675" y="21500"/>
                <wp:lineTo x="21675" y="-231"/>
                <wp:lineTo x="-172" y="-231"/>
              </wp:wrapPolygon>
            </wp:wrapTight>
            <wp:docPr id="15" name="그림 15" descr="EMB00006a704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26224" descr="EMB00006a7041f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92045" cy="177990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Pr="00647A23">
        <w:rPr>
          <w:noProof/>
          <w:lang w:val="en-US" w:eastAsia="ko-KR"/>
        </w:rPr>
        <w:drawing>
          <wp:anchor distT="0" distB="0" distL="114300" distR="114300" simplePos="0" relativeHeight="251663360" behindDoc="0" locked="0" layoutInCell="1" allowOverlap="1" wp14:anchorId="740A5E5A" wp14:editId="544D57D0">
            <wp:simplePos x="0" y="0"/>
            <wp:positionH relativeFrom="column">
              <wp:posOffset>140335</wp:posOffset>
            </wp:positionH>
            <wp:positionV relativeFrom="line">
              <wp:posOffset>97392</wp:posOffset>
            </wp:positionV>
            <wp:extent cx="3306445" cy="1924050"/>
            <wp:effectExtent l="0" t="0" r="8255" b="0"/>
            <wp:wrapTopAndBottom/>
            <wp:docPr id="14" name="그림 14" descr="EMB00006a7041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58408" descr="EMB00006a7041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06445" cy="1924050"/>
                    </a:xfrm>
                    <a:prstGeom prst="rect">
                      <a:avLst/>
                    </a:prstGeom>
                    <a:noFill/>
                  </pic:spPr>
                </pic:pic>
              </a:graphicData>
            </a:graphic>
            <wp14:sizeRelH relativeFrom="page">
              <wp14:pctWidth>0</wp14:pctWidth>
            </wp14:sizeRelH>
            <wp14:sizeRelV relativeFrom="page">
              <wp14:pctHeight>0</wp14:pctHeight>
            </wp14:sizeRelV>
          </wp:anchor>
        </w:drawing>
      </w:r>
      <w:r w:rsidRPr="00647A23">
        <w:rPr>
          <w:lang w:eastAsia="ko-KR"/>
        </w:rPr>
        <w:t xml:space="preserve"> </w:t>
      </w:r>
      <w:r w:rsidR="00EA3F18" w:rsidRPr="00EA3F18">
        <w:rPr>
          <w:lang w:eastAsia="ko-KR"/>
        </w:rPr>
        <w:t>Fig.</w:t>
      </w:r>
      <w:r w:rsidR="00C046DB">
        <w:rPr>
          <w:lang w:eastAsia="ko-KR"/>
        </w:rPr>
        <w:t xml:space="preserve"> </w:t>
      </w:r>
      <w:r w:rsidR="00682866">
        <w:rPr>
          <w:rFonts w:hint="eastAsia"/>
          <w:lang w:eastAsia="ko-KR"/>
        </w:rPr>
        <w:t>2</w:t>
      </w:r>
      <w:r w:rsidR="00EA3F18" w:rsidRPr="00EA3F18">
        <w:rPr>
          <w:lang w:eastAsia="ko-KR"/>
        </w:rPr>
        <w:t xml:space="preserve"> </w:t>
      </w:r>
      <w:r>
        <w:rPr>
          <w:rFonts w:hint="eastAsia"/>
          <w:lang w:eastAsia="ko-KR"/>
        </w:rPr>
        <w:t>Solenoid</w:t>
      </w:r>
      <w:r w:rsidR="00EA3F18" w:rsidRPr="00EA3F18">
        <w:rPr>
          <w:lang w:eastAsia="ko-KR"/>
        </w:rPr>
        <w:t xml:space="preserve"> </w:t>
      </w:r>
      <w:r>
        <w:rPr>
          <w:rFonts w:hint="eastAsia"/>
          <w:lang w:eastAsia="ko-KR"/>
        </w:rPr>
        <w:t>Escape</w:t>
      </w:r>
      <w:r>
        <w:rPr>
          <w:lang w:eastAsia="ko-KR"/>
        </w:rPr>
        <w:t xml:space="preserve"> </w:t>
      </w:r>
      <w:r>
        <w:rPr>
          <w:rFonts w:hint="eastAsia"/>
          <w:lang w:eastAsia="ko-KR"/>
        </w:rPr>
        <w:t>Device</w:t>
      </w:r>
      <w:r>
        <w:rPr>
          <w:lang w:eastAsia="ko-KR"/>
        </w:rPr>
        <w:t xml:space="preserve"> </w:t>
      </w:r>
      <w:r w:rsidR="00EA3F18" w:rsidRPr="00EA3F18">
        <w:rPr>
          <w:lang w:eastAsia="ko-KR"/>
        </w:rPr>
        <w:t xml:space="preserve">in </w:t>
      </w:r>
      <w:r>
        <w:rPr>
          <w:rFonts w:hint="eastAsia"/>
          <w:lang w:eastAsia="ko-KR"/>
        </w:rPr>
        <w:t>A</w:t>
      </w:r>
      <w:r w:rsidR="00EA3F18" w:rsidRPr="00EA3F18">
        <w:rPr>
          <w:lang w:eastAsia="ko-KR"/>
        </w:rPr>
        <w:t xml:space="preserve">uto </w:t>
      </w:r>
      <w:r>
        <w:rPr>
          <w:rFonts w:hint="eastAsia"/>
          <w:lang w:eastAsia="ko-KR"/>
        </w:rPr>
        <w:t>R</w:t>
      </w:r>
      <w:r w:rsidR="00EA3F18" w:rsidRPr="00EA3F18">
        <w:rPr>
          <w:lang w:eastAsia="ko-KR"/>
        </w:rPr>
        <w:t xml:space="preserve">elease </w:t>
      </w:r>
      <w:r>
        <w:rPr>
          <w:rFonts w:hint="eastAsia"/>
          <w:lang w:eastAsia="ko-KR"/>
        </w:rPr>
        <w:t>U</w:t>
      </w:r>
      <w:r w:rsidR="00EA3F18" w:rsidRPr="00EA3F18">
        <w:rPr>
          <w:lang w:eastAsia="ko-KR"/>
        </w:rPr>
        <w:t>nit</w:t>
      </w:r>
    </w:p>
    <w:p w14:paraId="33D734DC" w14:textId="586E040D" w:rsidR="00EA3F18" w:rsidRDefault="00EA3F18" w:rsidP="00E94F29">
      <w:pPr>
        <w:pStyle w:val="BodyText"/>
      </w:pPr>
    </w:p>
    <w:p w14:paraId="0EBD448E" w14:textId="60014302" w:rsidR="00007275" w:rsidRDefault="00007275" w:rsidP="00007275">
      <w:pPr>
        <w:pStyle w:val="Heading1"/>
        <w:numPr>
          <w:ilvl w:val="0"/>
          <w:numId w:val="0"/>
        </w:numPr>
        <w:rPr>
          <w:lang w:eastAsia="ko-KR"/>
        </w:rPr>
      </w:pPr>
      <w:r>
        <w:rPr>
          <w:lang w:eastAsia="ko-KR"/>
        </w:rPr>
        <w:t>3.</w:t>
      </w:r>
      <w:r w:rsidR="006752CE">
        <w:rPr>
          <w:lang w:eastAsia="ko-KR"/>
        </w:rPr>
        <w:t>2</w:t>
      </w:r>
      <w:r>
        <w:rPr>
          <w:lang w:eastAsia="ko-KR"/>
        </w:rPr>
        <w:t xml:space="preserve"> Auto reel</w:t>
      </w:r>
      <w:r w:rsidR="00326827">
        <w:rPr>
          <w:lang w:eastAsia="ko-KR"/>
        </w:rPr>
        <w:t xml:space="preserve"> mooring</w:t>
      </w:r>
      <w:r>
        <w:rPr>
          <w:lang w:eastAsia="ko-KR"/>
        </w:rPr>
        <w:t xml:space="preserve"> </w:t>
      </w:r>
      <w:r w:rsidR="003C66F7">
        <w:rPr>
          <w:lang w:eastAsia="ko-KR"/>
        </w:rPr>
        <w:t>Rope</w:t>
      </w:r>
    </w:p>
    <w:p w14:paraId="3A5537AE" w14:textId="74B8F917" w:rsidR="004B5B4C" w:rsidRDefault="00B02D67" w:rsidP="005B70A6">
      <w:pPr>
        <w:pStyle w:val="BodyText"/>
      </w:pPr>
      <w:r>
        <w:t xml:space="preserve">When installing an Auto Reel </w:t>
      </w:r>
      <w:r w:rsidR="00326827">
        <w:t xml:space="preserve">mooring </w:t>
      </w:r>
      <w:r w:rsidR="003C66F7">
        <w:t>Rope</w:t>
      </w:r>
      <w:r>
        <w:t xml:space="preserve"> some key information such as a size of own ship and main course should be considered</w:t>
      </w:r>
      <w:r w:rsidR="003C66F7">
        <w:rPr>
          <w:rFonts w:hint="eastAsia"/>
          <w:lang w:eastAsia="ko-KR"/>
        </w:rPr>
        <w:t>.</w:t>
      </w:r>
      <w:r>
        <w:t xml:space="preserve"> </w:t>
      </w:r>
      <w:r w:rsidR="00C04A43">
        <w:t>The end of an each</w:t>
      </w:r>
      <w:r w:rsidR="00326827">
        <w:t xml:space="preserve"> mooring</w:t>
      </w:r>
      <w:r w:rsidR="00C04A43">
        <w:t xml:space="preserve"> rope is connected to a buoy and a vessel. T</w:t>
      </w:r>
      <w:r w:rsidR="004B5B4C">
        <w:t>hen</w:t>
      </w:r>
      <w:r w:rsidR="00326827">
        <w:t xml:space="preserve"> mooring</w:t>
      </w:r>
      <w:r w:rsidR="004B5B4C">
        <w:t xml:space="preserve"> rope is</w:t>
      </w:r>
      <w:r w:rsidR="00C04A43">
        <w:t xml:space="preserve"> secured in a </w:t>
      </w:r>
      <w:r w:rsidR="008B65DF">
        <w:rPr>
          <w:rFonts w:hint="eastAsia"/>
          <w:lang w:eastAsia="ko-KR"/>
        </w:rPr>
        <w:t>box</w:t>
      </w:r>
      <w:r w:rsidR="00F9633E">
        <w:t xml:space="preserve"> so that it works up to a depth. This </w:t>
      </w:r>
      <w:r w:rsidR="00326827">
        <w:t>mooring r</w:t>
      </w:r>
      <w:r w:rsidR="003C66F7">
        <w:t>ope</w:t>
      </w:r>
      <w:r w:rsidR="00F9633E">
        <w:t xml:space="preserve"> is automatically fixed when a buoy reaches on the sea surface. </w:t>
      </w:r>
      <w:r w:rsidR="00B526C3" w:rsidRPr="00B526C3">
        <w:t xml:space="preserve">At the bottom of the </w:t>
      </w:r>
      <w:proofErr w:type="spellStart"/>
      <w:r w:rsidR="00B526C3" w:rsidRPr="00B526C3">
        <w:t>buoy's</w:t>
      </w:r>
      <w:proofErr w:type="spellEnd"/>
      <w:r w:rsidR="00B526C3" w:rsidRPr="00B526C3">
        <w:t xml:space="preserve"> device, the space for mooring rope to connect the buoy with the hull was secured up to 200 meters, and for ships that sail</w:t>
      </w:r>
      <w:r w:rsidR="00B526C3">
        <w:rPr>
          <w:rFonts w:hint="eastAsia"/>
          <w:lang w:eastAsia="ko-KR"/>
        </w:rPr>
        <w:t>ing</w:t>
      </w:r>
      <w:r w:rsidR="00B526C3" w:rsidRPr="00B526C3">
        <w:t xml:space="preserve"> </w:t>
      </w:r>
      <w:r w:rsidR="00B526C3">
        <w:rPr>
          <w:rFonts w:hint="eastAsia"/>
          <w:lang w:eastAsia="ko-KR"/>
        </w:rPr>
        <w:t>more</w:t>
      </w:r>
      <w:r w:rsidR="00B526C3">
        <w:t xml:space="preserve"> </w:t>
      </w:r>
      <w:r w:rsidR="00B526C3">
        <w:rPr>
          <w:rFonts w:hint="eastAsia"/>
          <w:lang w:eastAsia="ko-KR"/>
        </w:rPr>
        <w:t>than</w:t>
      </w:r>
      <w:r w:rsidR="00B526C3">
        <w:t xml:space="preserve"> </w:t>
      </w:r>
      <w:r w:rsidR="00B526C3">
        <w:rPr>
          <w:rFonts w:hint="eastAsia"/>
          <w:lang w:eastAsia="ko-KR"/>
        </w:rPr>
        <w:t>200m</w:t>
      </w:r>
      <w:r w:rsidR="00B526C3">
        <w:rPr>
          <w:lang w:eastAsia="ko-KR"/>
        </w:rPr>
        <w:t xml:space="preserve"> </w:t>
      </w:r>
      <w:r w:rsidR="00B526C3">
        <w:rPr>
          <w:rFonts w:hint="eastAsia"/>
          <w:lang w:eastAsia="ko-KR"/>
        </w:rPr>
        <w:t>depth</w:t>
      </w:r>
      <w:r w:rsidR="00B526C3" w:rsidRPr="00B526C3">
        <w:t xml:space="preserve">, a separate </w:t>
      </w:r>
      <w:r w:rsidR="00326827">
        <w:t xml:space="preserve">mooring </w:t>
      </w:r>
      <w:r w:rsidR="00B526C3" w:rsidRPr="00B526C3">
        <w:t>rope storage space was secured in the space next to the buoy unit, which could be used for any depth of water.</w:t>
      </w:r>
    </w:p>
    <w:p w14:paraId="37143442" w14:textId="0CFD7EEA" w:rsidR="00F9633E" w:rsidRDefault="004B5B4C" w:rsidP="003E4803">
      <w:pPr>
        <w:pStyle w:val="BodyText"/>
        <w:rPr>
          <w:lang w:eastAsia="ko-KR"/>
        </w:rPr>
      </w:pPr>
      <w:r>
        <w:rPr>
          <w:rFonts w:hint="eastAsia"/>
          <w:lang w:eastAsia="ko-KR"/>
        </w:rPr>
        <w:t>A</w:t>
      </w:r>
      <w:r>
        <w:rPr>
          <w:lang w:eastAsia="ko-KR"/>
        </w:rPr>
        <w:t xml:space="preserve">uto </w:t>
      </w:r>
      <w:r w:rsidR="00326827">
        <w:rPr>
          <w:lang w:eastAsia="ko-KR"/>
        </w:rPr>
        <w:t>r</w:t>
      </w:r>
      <w:r>
        <w:rPr>
          <w:lang w:eastAsia="ko-KR"/>
        </w:rPr>
        <w:t xml:space="preserve">eel adjust the length of </w:t>
      </w:r>
      <w:r w:rsidR="00326827">
        <w:rPr>
          <w:lang w:eastAsia="ko-KR"/>
        </w:rPr>
        <w:t xml:space="preserve">mooring </w:t>
      </w:r>
      <w:r w:rsidR="003C66F7">
        <w:rPr>
          <w:lang w:eastAsia="ko-KR"/>
        </w:rPr>
        <w:t>rope</w:t>
      </w:r>
      <w:r>
        <w:rPr>
          <w:lang w:eastAsia="ko-KR"/>
        </w:rPr>
        <w:t xml:space="preserve">. After a vessel is sunk a wrapped </w:t>
      </w:r>
      <w:r w:rsidR="00326827">
        <w:rPr>
          <w:lang w:eastAsia="ko-KR"/>
        </w:rPr>
        <w:t xml:space="preserve">mooring </w:t>
      </w:r>
      <w:r w:rsidR="003C66F7">
        <w:rPr>
          <w:lang w:eastAsia="ko-KR"/>
        </w:rPr>
        <w:t>rope</w:t>
      </w:r>
      <w:r>
        <w:rPr>
          <w:lang w:eastAsia="ko-KR"/>
        </w:rPr>
        <w:t xml:space="preserve"> is released by the gravity applied on weight furnished in the unit.  By reaching under the sea surface, the force </w:t>
      </w:r>
      <w:r w:rsidR="003E4803">
        <w:rPr>
          <w:lang w:eastAsia="ko-KR"/>
        </w:rPr>
        <w:t xml:space="preserve">is made upward when the gravity and </w:t>
      </w:r>
      <w:r w:rsidR="003E4803" w:rsidRPr="003E4803">
        <w:rPr>
          <w:lang w:eastAsia="ko-KR"/>
        </w:rPr>
        <w:t>buoyancy</w:t>
      </w:r>
      <w:r w:rsidR="003E4803">
        <w:rPr>
          <w:lang w:eastAsia="ko-KR"/>
        </w:rPr>
        <w:t xml:space="preserve"> on a weight becomes equivalent. Then an axis hanged on a pulley has fastened the </w:t>
      </w:r>
      <w:r w:rsidR="00326827">
        <w:rPr>
          <w:lang w:eastAsia="ko-KR"/>
        </w:rPr>
        <w:t xml:space="preserve">mooring </w:t>
      </w:r>
      <w:r w:rsidR="003C66F7">
        <w:rPr>
          <w:lang w:eastAsia="ko-KR"/>
        </w:rPr>
        <w:t>rope</w:t>
      </w:r>
      <w:r w:rsidR="006A66AB">
        <w:rPr>
          <w:lang w:eastAsia="ko-KR"/>
        </w:rPr>
        <w:t xml:space="preserve"> (Fig. </w:t>
      </w:r>
      <w:r w:rsidR="009F716F">
        <w:rPr>
          <w:rFonts w:hint="eastAsia"/>
          <w:lang w:eastAsia="ko-KR"/>
        </w:rPr>
        <w:t>3</w:t>
      </w:r>
      <w:r w:rsidR="006A66AB">
        <w:rPr>
          <w:lang w:eastAsia="ko-KR"/>
        </w:rPr>
        <w:t>)</w:t>
      </w:r>
      <w:r w:rsidR="003E4803">
        <w:rPr>
          <w:lang w:eastAsia="ko-KR"/>
        </w:rPr>
        <w:t>.</w:t>
      </w:r>
      <w:r w:rsidR="006A66AB">
        <w:rPr>
          <w:lang w:eastAsia="ko-KR"/>
        </w:rPr>
        <w:t xml:space="preserve"> </w:t>
      </w:r>
    </w:p>
    <w:p w14:paraId="3E007204" w14:textId="77777777" w:rsidR="00682866" w:rsidRDefault="00682866" w:rsidP="003E4803">
      <w:pPr>
        <w:pStyle w:val="BodyText"/>
        <w:rPr>
          <w:lang w:eastAsia="ko-KR"/>
        </w:rPr>
      </w:pPr>
    </w:p>
    <w:p w14:paraId="67C2128C" w14:textId="44F9AA9B" w:rsidR="00B526C3" w:rsidRPr="00B526C3" w:rsidRDefault="00682866" w:rsidP="00B526C3">
      <w:pPr>
        <w:widowControl w:val="0"/>
        <w:wordWrap w:val="0"/>
        <w:autoSpaceDE w:val="0"/>
        <w:autoSpaceDN w:val="0"/>
        <w:spacing w:line="384" w:lineRule="auto"/>
        <w:jc w:val="center"/>
        <w:textAlignment w:val="baseline"/>
        <w:rPr>
          <w:rFonts w:ascii="휴먼명조" w:eastAsia="Gulim" w:hAnsi="Gulim" w:cs="Gulim"/>
          <w:color w:val="000000"/>
          <w:sz w:val="20"/>
          <w:szCs w:val="20"/>
          <w:lang w:val="en-US" w:eastAsia="ko-KR"/>
        </w:rPr>
      </w:pPr>
      <w:r w:rsidRPr="00EA3F18">
        <w:rPr>
          <w:noProof/>
          <w:sz w:val="20"/>
          <w:szCs w:val="20"/>
          <w:lang w:val="en-US" w:eastAsia="ko-KR"/>
        </w:rPr>
        <w:drawing>
          <wp:inline distT="0" distB="0" distL="0" distR="0" wp14:anchorId="39AA4A68" wp14:editId="1600E15B">
            <wp:extent cx="2564286" cy="2509727"/>
            <wp:effectExtent l="19050" t="19050" r="26670" b="24130"/>
            <wp:docPr id="10" name="그림 10" descr="EMB00004220b9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4312560" descr="EMB00004220b9a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3281" cy="2518531"/>
                    </a:xfrm>
                    <a:prstGeom prst="rect">
                      <a:avLst/>
                    </a:prstGeom>
                    <a:noFill/>
                    <a:ln>
                      <a:solidFill>
                        <a:schemeClr val="tx1"/>
                      </a:solidFill>
                    </a:ln>
                  </pic:spPr>
                </pic:pic>
              </a:graphicData>
            </a:graphic>
          </wp:inline>
        </w:drawing>
      </w:r>
      <w:r w:rsidR="009F716F">
        <w:rPr>
          <w:rFonts w:ascii="휴먼명조" w:eastAsia="Gulim" w:hAnsi="Gulim" w:cs="Gulim"/>
          <w:color w:val="000000"/>
          <w:sz w:val="20"/>
          <w:szCs w:val="20"/>
          <w:lang w:val="en-US" w:eastAsia="ko-KR"/>
        </w:rPr>
        <w:t xml:space="preserve"> </w:t>
      </w:r>
      <w:r>
        <w:rPr>
          <w:rFonts w:ascii="휴먼명조" w:eastAsia="Gulim" w:hAnsi="Gulim" w:cs="Gulim"/>
          <w:color w:val="000000"/>
          <w:sz w:val="20"/>
          <w:szCs w:val="20"/>
          <w:lang w:val="en-US" w:eastAsia="ko-KR"/>
        </w:rPr>
        <w:t xml:space="preserve">  </w:t>
      </w:r>
      <w:r w:rsidR="00B526C3" w:rsidRPr="00B526C3">
        <w:rPr>
          <w:rFonts w:ascii="휴먼명조" w:eastAsia="Gulim" w:hAnsi="Gulim" w:cs="Gulim"/>
          <w:noProof/>
          <w:color w:val="000000"/>
          <w:sz w:val="20"/>
          <w:szCs w:val="20"/>
          <w:lang w:val="en-US" w:eastAsia="ko-KR"/>
        </w:rPr>
        <w:drawing>
          <wp:inline distT="0" distB="0" distL="0" distR="0" wp14:anchorId="55E5B0F2" wp14:editId="780DFE72">
            <wp:extent cx="2402958" cy="2516072"/>
            <wp:effectExtent l="19050" t="19050" r="16510" b="17780"/>
            <wp:docPr id="16" name="그림 16" descr="EMB00006a70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627229648" descr="EMB00006a70425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17382" cy="2531175"/>
                    </a:xfrm>
                    <a:prstGeom prst="rect">
                      <a:avLst/>
                    </a:prstGeom>
                    <a:noFill/>
                    <a:ln>
                      <a:solidFill>
                        <a:schemeClr val="tx1"/>
                      </a:solidFill>
                    </a:ln>
                  </pic:spPr>
                </pic:pic>
              </a:graphicData>
            </a:graphic>
          </wp:inline>
        </w:drawing>
      </w:r>
      <w:r w:rsidR="00B526C3">
        <w:rPr>
          <w:rFonts w:ascii="휴먼명조" w:eastAsia="Gulim" w:hAnsi="Gulim" w:cs="Gulim"/>
          <w:color w:val="000000"/>
          <w:sz w:val="20"/>
          <w:szCs w:val="20"/>
          <w:lang w:val="en-US" w:eastAsia="ko-KR"/>
        </w:rPr>
        <w:t xml:space="preserve"> </w:t>
      </w:r>
    </w:p>
    <w:p w14:paraId="1E3E5308" w14:textId="66C47E4F" w:rsidR="00EA3F18" w:rsidRDefault="00682866" w:rsidP="00B526C3">
      <w:pPr>
        <w:pStyle w:val="BodyText"/>
        <w:jc w:val="center"/>
        <w:rPr>
          <w:lang w:eastAsia="ko-KR"/>
        </w:rPr>
      </w:pPr>
      <w:r w:rsidRPr="00EA3F18">
        <w:rPr>
          <w:lang w:eastAsia="ko-KR"/>
        </w:rPr>
        <w:t xml:space="preserve">Fig. </w:t>
      </w:r>
      <w:r>
        <w:rPr>
          <w:rFonts w:hint="eastAsia"/>
          <w:lang w:eastAsia="ko-KR"/>
        </w:rPr>
        <w:t>3</w:t>
      </w:r>
      <w:r>
        <w:rPr>
          <w:lang w:eastAsia="ko-KR"/>
        </w:rPr>
        <w:t xml:space="preserve"> </w:t>
      </w:r>
      <w:r w:rsidRPr="00EA3F18">
        <w:rPr>
          <w:lang w:eastAsia="ko-KR"/>
        </w:rPr>
        <w:t xml:space="preserve">Auto Reel </w:t>
      </w:r>
      <w:r>
        <w:rPr>
          <w:lang w:eastAsia="ko-KR"/>
        </w:rPr>
        <w:t>Mooring Rope</w:t>
      </w:r>
      <w:r w:rsidR="00EA3F18" w:rsidRPr="00EA3F18">
        <w:rPr>
          <w:lang w:eastAsia="ko-KR"/>
        </w:rPr>
        <w:t xml:space="preserve"> </w:t>
      </w:r>
    </w:p>
    <w:p w14:paraId="43D57DB2" w14:textId="77777777" w:rsidR="006A66AB" w:rsidRPr="00326827" w:rsidRDefault="006A66AB" w:rsidP="00EA3F18">
      <w:pPr>
        <w:pStyle w:val="BodyText"/>
        <w:jc w:val="center"/>
        <w:rPr>
          <w:lang w:eastAsia="ko-KR"/>
        </w:rPr>
      </w:pPr>
    </w:p>
    <w:p w14:paraId="27A7354E" w14:textId="4006B672" w:rsidR="00007275" w:rsidRDefault="00007275" w:rsidP="00C04A43">
      <w:pPr>
        <w:pStyle w:val="Heading1"/>
        <w:numPr>
          <w:ilvl w:val="0"/>
          <w:numId w:val="0"/>
        </w:numPr>
        <w:rPr>
          <w:lang w:eastAsia="ko-KR"/>
        </w:rPr>
      </w:pPr>
      <w:r>
        <w:rPr>
          <w:lang w:eastAsia="ko-KR"/>
        </w:rPr>
        <w:t>3.</w:t>
      </w:r>
      <w:r w:rsidR="006752CE">
        <w:rPr>
          <w:lang w:eastAsia="ko-KR"/>
        </w:rPr>
        <w:t>3</w:t>
      </w:r>
      <w:r>
        <w:rPr>
          <w:lang w:eastAsia="ko-KR"/>
        </w:rPr>
        <w:t xml:space="preserve"> auto lighting lantern</w:t>
      </w:r>
      <w:r w:rsidR="00B526C3">
        <w:rPr>
          <w:lang w:eastAsia="ko-KR"/>
        </w:rPr>
        <w:t xml:space="preserve"> </w:t>
      </w:r>
    </w:p>
    <w:p w14:paraId="46080D56" w14:textId="79F2F208" w:rsidR="005E2CA4" w:rsidRDefault="005E2CA4" w:rsidP="005E2CA4">
      <w:pPr>
        <w:pStyle w:val="BodyText"/>
        <w:rPr>
          <w:lang w:eastAsia="ko-KR"/>
        </w:rPr>
      </w:pPr>
      <w:r>
        <w:rPr>
          <w:lang w:eastAsia="ko-KR"/>
        </w:rPr>
        <w:t>The installed wreck marking buoy should indicate a position of the buoy and accident so that it could be easily recognized by bare eyes whether in day time or night. Auto Lighting Lantern is structured as watertight and it automatically ignites when a buoy escapes. In terms of supplying an energy to the lantern by solar heat saved on the solar panel, it would be used during the installing and operational period</w:t>
      </w:r>
      <w:r w:rsidR="006A66AB">
        <w:rPr>
          <w:lang w:eastAsia="ko-KR"/>
        </w:rPr>
        <w:t xml:space="preserve"> (Fig. </w:t>
      </w:r>
      <w:r w:rsidR="009F716F">
        <w:rPr>
          <w:rFonts w:hint="eastAsia"/>
          <w:lang w:eastAsia="ko-KR"/>
        </w:rPr>
        <w:t>4</w:t>
      </w:r>
      <w:r w:rsidR="006A66AB">
        <w:rPr>
          <w:lang w:eastAsia="ko-KR"/>
        </w:rPr>
        <w:t>).</w:t>
      </w:r>
    </w:p>
    <w:p w14:paraId="36BF7396" w14:textId="17B98679" w:rsidR="006346A5" w:rsidRDefault="006346A5" w:rsidP="006346A5">
      <w:pPr>
        <w:pStyle w:val="BodyText"/>
        <w:rPr>
          <w:lang w:eastAsia="ko-KR"/>
        </w:rPr>
      </w:pPr>
      <w:r>
        <w:rPr>
          <w:lang w:eastAsia="ko-KR"/>
        </w:rPr>
        <w:t xml:space="preserve">Considering </w:t>
      </w:r>
      <w:r>
        <w:rPr>
          <w:rFonts w:hint="eastAsia"/>
          <w:lang w:eastAsia="ko-KR"/>
        </w:rPr>
        <w:t>A</w:t>
      </w:r>
      <w:r>
        <w:rPr>
          <w:lang w:eastAsia="ko-KR"/>
        </w:rPr>
        <w:t>uto Lighting Lantern should be sustainably escaped from a vessel and should work, it has to maintain a stable temperature through a radiator by emitting a heat.</w:t>
      </w:r>
      <w:r>
        <w:rPr>
          <w:rFonts w:hint="eastAsia"/>
          <w:lang w:eastAsia="ko-KR"/>
        </w:rPr>
        <w:t xml:space="preserve"> </w:t>
      </w:r>
      <w:r>
        <w:rPr>
          <w:lang w:eastAsia="ko-KR"/>
        </w:rPr>
        <w:t xml:space="preserve">It needs an additional consideration on a requirement such as </w:t>
      </w:r>
      <w:r w:rsidRPr="00A37958">
        <w:rPr>
          <w:rFonts w:hint="eastAsia"/>
          <w:lang w:eastAsia="ko-KR"/>
        </w:rPr>
        <w:t>corrosion resistance test, temperature rebound test, strength test</w:t>
      </w:r>
      <w:r>
        <w:rPr>
          <w:lang w:eastAsia="ko-KR"/>
        </w:rPr>
        <w:t xml:space="preserve"> etc. </w:t>
      </w:r>
    </w:p>
    <w:p w14:paraId="4368883A" w14:textId="77777777" w:rsidR="00682866" w:rsidRPr="00007275" w:rsidRDefault="00682866" w:rsidP="006346A5">
      <w:pPr>
        <w:pStyle w:val="BodyText"/>
        <w:rPr>
          <w:lang w:eastAsia="ko-KR"/>
        </w:rPr>
      </w:pPr>
    </w:p>
    <w:p w14:paraId="68CB010C" w14:textId="3FB1A88F" w:rsidR="00B526C3" w:rsidRPr="00B526C3" w:rsidRDefault="00B526C3" w:rsidP="00B526C3">
      <w:pPr>
        <w:widowControl w:val="0"/>
        <w:wordWrap w:val="0"/>
        <w:autoSpaceDE w:val="0"/>
        <w:autoSpaceDN w:val="0"/>
        <w:spacing w:line="384" w:lineRule="auto"/>
        <w:jc w:val="center"/>
        <w:textAlignment w:val="baseline"/>
        <w:rPr>
          <w:rFonts w:ascii="휴먼명조" w:eastAsia="Gulim" w:hAnsi="Gulim" w:cs="Gulim"/>
          <w:color w:val="000000"/>
          <w:sz w:val="20"/>
          <w:szCs w:val="20"/>
          <w:lang w:val="en-US" w:eastAsia="ko-KR"/>
        </w:rPr>
      </w:pPr>
      <w:r w:rsidRPr="00B526C3">
        <w:rPr>
          <w:rFonts w:ascii="휴먼명조" w:eastAsia="Gulim" w:hAnsi="Gulim" w:cs="Gulim"/>
          <w:noProof/>
          <w:color w:val="000000"/>
          <w:sz w:val="20"/>
          <w:szCs w:val="20"/>
          <w:lang w:val="en-US" w:eastAsia="ko-KR"/>
        </w:rPr>
        <w:drawing>
          <wp:inline distT="0" distB="0" distL="0" distR="0" wp14:anchorId="5607155A" wp14:editId="726600B3">
            <wp:extent cx="2654435" cy="1980000"/>
            <wp:effectExtent l="19050" t="19050" r="12700" b="20320"/>
            <wp:docPr id="17" name="그림 17" descr="EMB00006a7042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58912" descr="EMB00006a7042b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54435" cy="1980000"/>
                    </a:xfrm>
                    <a:prstGeom prst="rect">
                      <a:avLst/>
                    </a:prstGeom>
                    <a:noFill/>
                    <a:ln>
                      <a:solidFill>
                        <a:schemeClr val="tx1"/>
                      </a:solidFill>
                    </a:ln>
                  </pic:spPr>
                </pic:pic>
              </a:graphicData>
            </a:graphic>
          </wp:inline>
        </w:drawing>
      </w:r>
      <w:r>
        <w:rPr>
          <w:rFonts w:ascii="휴먼명조" w:eastAsia="Gulim" w:hAnsi="Gulim" w:cs="Gulim" w:hint="eastAsia"/>
          <w:color w:val="000000"/>
          <w:sz w:val="20"/>
          <w:szCs w:val="20"/>
          <w:lang w:val="en-US" w:eastAsia="ko-KR"/>
        </w:rPr>
        <w:t xml:space="preserve">  </w:t>
      </w:r>
      <w:r w:rsidRPr="00B526C3">
        <w:rPr>
          <w:rFonts w:ascii="휴먼명조" w:eastAsia="Gulim" w:hAnsi="Gulim" w:cs="Gulim"/>
          <w:noProof/>
          <w:color w:val="000000"/>
          <w:sz w:val="20"/>
          <w:szCs w:val="20"/>
          <w:lang w:val="en-US" w:eastAsia="ko-KR"/>
        </w:rPr>
        <w:drawing>
          <wp:inline distT="0" distB="0" distL="0" distR="0" wp14:anchorId="0C810C02" wp14:editId="53D75BCF">
            <wp:extent cx="2672707" cy="1980000"/>
            <wp:effectExtent l="19050" t="19050" r="13970" b="20320"/>
            <wp:docPr id="18" name="그림 18" descr="EMB00006a7042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58840" descr="EMB00006a7042b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72707" cy="1980000"/>
                    </a:xfrm>
                    <a:prstGeom prst="rect">
                      <a:avLst/>
                    </a:prstGeom>
                    <a:noFill/>
                    <a:ln>
                      <a:solidFill>
                        <a:schemeClr val="tx1"/>
                      </a:solidFill>
                    </a:ln>
                  </pic:spPr>
                </pic:pic>
              </a:graphicData>
            </a:graphic>
          </wp:inline>
        </w:drawing>
      </w:r>
    </w:p>
    <w:p w14:paraId="62DD45D2" w14:textId="2AF3A84A" w:rsidR="00EA3F18" w:rsidRPr="00EA3F18" w:rsidRDefault="00EA3F18" w:rsidP="00EA3F18">
      <w:pPr>
        <w:pStyle w:val="BodyText"/>
        <w:jc w:val="center"/>
        <w:rPr>
          <w:lang w:eastAsia="ko-KR"/>
        </w:rPr>
      </w:pPr>
      <w:r w:rsidRPr="00EA3F18">
        <w:rPr>
          <w:lang w:eastAsia="ko-KR"/>
        </w:rPr>
        <w:t xml:space="preserve">Fig. </w:t>
      </w:r>
      <w:r w:rsidR="009F716F">
        <w:rPr>
          <w:rFonts w:hint="eastAsia"/>
          <w:lang w:eastAsia="ko-KR"/>
        </w:rPr>
        <w:t>4</w:t>
      </w:r>
      <w:r w:rsidR="00C046DB">
        <w:rPr>
          <w:lang w:eastAsia="ko-KR"/>
        </w:rPr>
        <w:t xml:space="preserve"> </w:t>
      </w:r>
      <w:r w:rsidRPr="00EA3F18">
        <w:rPr>
          <w:lang w:eastAsia="ko-KR"/>
        </w:rPr>
        <w:t>Auto Lighting Lantern</w:t>
      </w:r>
      <w:r w:rsidR="00B526C3">
        <w:rPr>
          <w:lang w:eastAsia="ko-KR"/>
        </w:rPr>
        <w:t xml:space="preserve"> </w:t>
      </w:r>
      <w:r w:rsidR="00B526C3">
        <w:rPr>
          <w:rFonts w:hint="eastAsia"/>
          <w:lang w:eastAsia="ko-KR"/>
        </w:rPr>
        <w:t>(Yellow</w:t>
      </w:r>
      <w:r w:rsidR="00B526C3">
        <w:rPr>
          <w:lang w:eastAsia="ko-KR"/>
        </w:rPr>
        <w:t xml:space="preserve"> </w:t>
      </w:r>
      <w:r w:rsidR="00B526C3">
        <w:rPr>
          <w:rFonts w:hint="eastAsia"/>
          <w:lang w:eastAsia="ko-KR"/>
        </w:rPr>
        <w:t>&amp;</w:t>
      </w:r>
      <w:r w:rsidR="00B526C3">
        <w:rPr>
          <w:lang w:eastAsia="ko-KR"/>
        </w:rPr>
        <w:t xml:space="preserve"> </w:t>
      </w:r>
      <w:r w:rsidR="00B526C3">
        <w:rPr>
          <w:rFonts w:hint="eastAsia"/>
          <w:lang w:eastAsia="ko-KR"/>
        </w:rPr>
        <w:t>Blue)</w:t>
      </w:r>
    </w:p>
    <w:p w14:paraId="25629D65" w14:textId="237A4847" w:rsidR="00244B29" w:rsidRDefault="00244B29" w:rsidP="00007275">
      <w:pPr>
        <w:pStyle w:val="BodyText"/>
        <w:rPr>
          <w:lang w:eastAsia="ko-KR"/>
        </w:rPr>
      </w:pPr>
    </w:p>
    <w:p w14:paraId="2E9E600C" w14:textId="4498C88B" w:rsidR="00B526C3" w:rsidRDefault="00B526C3" w:rsidP="00B526C3">
      <w:pPr>
        <w:pStyle w:val="Heading1"/>
        <w:numPr>
          <w:ilvl w:val="0"/>
          <w:numId w:val="0"/>
        </w:numPr>
        <w:rPr>
          <w:lang w:eastAsia="ko-KR"/>
        </w:rPr>
      </w:pPr>
      <w:r>
        <w:rPr>
          <w:lang w:eastAsia="ko-KR"/>
        </w:rPr>
        <w:t>3.</w:t>
      </w:r>
      <w:r>
        <w:rPr>
          <w:rFonts w:hint="eastAsia"/>
          <w:lang w:eastAsia="ko-KR"/>
        </w:rPr>
        <w:t>4</w:t>
      </w:r>
      <w:r w:rsidR="00791DF5">
        <w:rPr>
          <w:lang w:eastAsia="ko-KR"/>
        </w:rPr>
        <w:t xml:space="preserve"> </w:t>
      </w:r>
      <w:r w:rsidR="00791DF5">
        <w:rPr>
          <w:rFonts w:hint="eastAsia"/>
          <w:lang w:eastAsia="ko-KR"/>
        </w:rPr>
        <w:t>information</w:t>
      </w:r>
      <w:r w:rsidR="00791DF5">
        <w:rPr>
          <w:lang w:eastAsia="ko-KR"/>
        </w:rPr>
        <w:t xml:space="preserve"> </w:t>
      </w:r>
      <w:r w:rsidR="00791DF5">
        <w:rPr>
          <w:rFonts w:hint="eastAsia"/>
          <w:lang w:eastAsia="ko-KR"/>
        </w:rPr>
        <w:t>transmission</w:t>
      </w:r>
      <w:r w:rsidR="00791DF5">
        <w:rPr>
          <w:lang w:eastAsia="ko-KR"/>
        </w:rPr>
        <w:t xml:space="preserve"> </w:t>
      </w:r>
      <w:r w:rsidR="00791DF5">
        <w:rPr>
          <w:rFonts w:hint="eastAsia"/>
          <w:lang w:eastAsia="ko-KR"/>
        </w:rPr>
        <w:t>system</w:t>
      </w:r>
      <w:r w:rsidR="00791DF5">
        <w:rPr>
          <w:lang w:eastAsia="ko-KR"/>
        </w:rPr>
        <w:t xml:space="preserve"> </w:t>
      </w:r>
      <w:r w:rsidR="00791DF5">
        <w:rPr>
          <w:rFonts w:hint="eastAsia"/>
          <w:lang w:eastAsia="ko-KR"/>
        </w:rPr>
        <w:t>for</w:t>
      </w:r>
      <w:r w:rsidR="00791DF5">
        <w:rPr>
          <w:lang w:eastAsia="ko-KR"/>
        </w:rPr>
        <w:t xml:space="preserve"> </w:t>
      </w:r>
      <w:r w:rsidR="00791DF5">
        <w:rPr>
          <w:rFonts w:hint="eastAsia"/>
          <w:lang w:eastAsia="ko-KR"/>
        </w:rPr>
        <w:t>sinking</w:t>
      </w:r>
      <w:r>
        <w:rPr>
          <w:lang w:eastAsia="ko-KR"/>
        </w:rPr>
        <w:t xml:space="preserve"> </w:t>
      </w:r>
      <w:r>
        <w:rPr>
          <w:rFonts w:hint="eastAsia"/>
          <w:lang w:eastAsia="ko-KR"/>
        </w:rPr>
        <w:t>ship</w:t>
      </w:r>
      <w:r w:rsidR="00791DF5">
        <w:rPr>
          <w:lang w:eastAsia="ko-KR"/>
        </w:rPr>
        <w:t xml:space="preserve"> </w:t>
      </w:r>
      <w:r>
        <w:rPr>
          <w:rFonts w:hint="eastAsia"/>
          <w:lang w:eastAsia="ko-KR"/>
        </w:rPr>
        <w:t>using</w:t>
      </w:r>
      <w:r>
        <w:rPr>
          <w:lang w:eastAsia="ko-KR"/>
        </w:rPr>
        <w:t xml:space="preserve"> </w:t>
      </w:r>
      <w:r>
        <w:rPr>
          <w:rFonts w:hint="eastAsia"/>
          <w:lang w:eastAsia="ko-KR"/>
        </w:rPr>
        <w:t>ais</w:t>
      </w:r>
      <w:r>
        <w:rPr>
          <w:lang w:eastAsia="ko-KR"/>
        </w:rPr>
        <w:t xml:space="preserve"> </w:t>
      </w:r>
      <w:r>
        <w:rPr>
          <w:rFonts w:hint="eastAsia"/>
          <w:lang w:eastAsia="ko-KR"/>
        </w:rPr>
        <w:t>sart</w:t>
      </w:r>
      <w:r w:rsidR="00791DF5">
        <w:rPr>
          <w:lang w:eastAsia="ko-KR"/>
        </w:rPr>
        <w:t xml:space="preserve"> </w:t>
      </w:r>
      <w:r w:rsidR="00791DF5">
        <w:rPr>
          <w:rFonts w:hint="eastAsia"/>
          <w:lang w:eastAsia="ko-KR"/>
        </w:rPr>
        <w:t>and</w:t>
      </w:r>
      <w:r w:rsidR="00791DF5">
        <w:rPr>
          <w:lang w:eastAsia="ko-KR"/>
        </w:rPr>
        <w:t xml:space="preserve"> </w:t>
      </w:r>
      <w:r w:rsidR="00791DF5">
        <w:rPr>
          <w:rFonts w:hint="eastAsia"/>
          <w:lang w:eastAsia="ko-KR"/>
        </w:rPr>
        <w:t>wcdma</w:t>
      </w:r>
    </w:p>
    <w:p w14:paraId="6F850662" w14:textId="7F0E23D9" w:rsidR="00B526C3" w:rsidRDefault="000830FA" w:rsidP="00007275">
      <w:pPr>
        <w:pStyle w:val="BodyText"/>
      </w:pPr>
      <w:r w:rsidRPr="000830FA">
        <w:rPr>
          <w:rFonts w:hint="eastAsia"/>
        </w:rPr>
        <w:t xml:space="preserve">AIS SART was automatically required to transmit distress signals to nearby ships and coastal </w:t>
      </w:r>
      <w:r>
        <w:rPr>
          <w:rFonts w:hint="eastAsia"/>
          <w:lang w:eastAsia="ko-KR"/>
        </w:rPr>
        <w:t>stations</w:t>
      </w:r>
      <w:r w:rsidRPr="000830FA">
        <w:rPr>
          <w:rFonts w:hint="eastAsia"/>
        </w:rPr>
        <w:t xml:space="preserve"> as the buoy </w:t>
      </w:r>
      <w:r>
        <w:rPr>
          <w:rFonts w:hint="eastAsia"/>
          <w:lang w:eastAsia="ko-KR"/>
        </w:rPr>
        <w:t>appears</w:t>
      </w:r>
      <w:r>
        <w:t xml:space="preserve"> </w:t>
      </w:r>
      <w:r>
        <w:rPr>
          <w:rFonts w:hint="eastAsia"/>
          <w:lang w:eastAsia="ko-KR"/>
        </w:rPr>
        <w:t>on</w:t>
      </w:r>
      <w:r>
        <w:t xml:space="preserve"> </w:t>
      </w:r>
      <w:r>
        <w:rPr>
          <w:rFonts w:hint="eastAsia"/>
          <w:lang w:eastAsia="ko-KR"/>
        </w:rPr>
        <w:t>the</w:t>
      </w:r>
      <w:r>
        <w:t xml:space="preserve"> </w:t>
      </w:r>
      <w:r>
        <w:rPr>
          <w:rFonts w:hint="eastAsia"/>
          <w:lang w:eastAsia="ko-KR"/>
        </w:rPr>
        <w:t>water</w:t>
      </w:r>
      <w:r>
        <w:t xml:space="preserve"> </w:t>
      </w:r>
      <w:r>
        <w:rPr>
          <w:rFonts w:hint="eastAsia"/>
        </w:rPr>
        <w:t>surface</w:t>
      </w:r>
      <w:r w:rsidRPr="000830FA">
        <w:rPr>
          <w:rFonts w:hint="eastAsia"/>
        </w:rPr>
        <w:t>.</w:t>
      </w:r>
      <w:r>
        <w:t xml:space="preserve"> </w:t>
      </w:r>
      <w:r>
        <w:rPr>
          <w:rFonts w:hint="eastAsia"/>
          <w:lang w:eastAsia="ko-KR"/>
        </w:rPr>
        <w:t>T</w:t>
      </w:r>
      <w:r w:rsidRPr="000830FA">
        <w:rPr>
          <w:rFonts w:hint="eastAsia"/>
        </w:rPr>
        <w:t xml:space="preserve">o display </w:t>
      </w:r>
      <w:r>
        <w:rPr>
          <w:rFonts w:hint="eastAsia"/>
          <w:lang w:eastAsia="ko-KR"/>
        </w:rPr>
        <w:t>and</w:t>
      </w:r>
      <w:r>
        <w:t xml:space="preserve"> </w:t>
      </w:r>
      <w:r>
        <w:rPr>
          <w:rFonts w:hint="eastAsia"/>
          <w:lang w:eastAsia="ko-KR"/>
        </w:rPr>
        <w:t>alarm</w:t>
      </w:r>
      <w:r>
        <w:t xml:space="preserve"> </w:t>
      </w:r>
      <w:r w:rsidRPr="000830FA">
        <w:rPr>
          <w:rFonts w:hint="eastAsia"/>
        </w:rPr>
        <w:t xml:space="preserve">the distress location on the </w:t>
      </w:r>
      <w:r>
        <w:rPr>
          <w:rFonts w:hint="eastAsia"/>
          <w:lang w:eastAsia="ko-KR"/>
        </w:rPr>
        <w:t>ECDIS</w:t>
      </w:r>
      <w:r w:rsidRPr="000830FA">
        <w:rPr>
          <w:rFonts w:hint="eastAsia"/>
        </w:rPr>
        <w:t>, MMSI</w:t>
      </w:r>
      <w:r>
        <w:t xml:space="preserve"> </w:t>
      </w:r>
      <w:r w:rsidRPr="000830FA">
        <w:rPr>
          <w:rFonts w:hint="eastAsia"/>
        </w:rPr>
        <w:t>and location information</w:t>
      </w:r>
      <w:r>
        <w:t xml:space="preserve"> </w:t>
      </w:r>
      <w:r>
        <w:rPr>
          <w:rFonts w:hint="eastAsia"/>
          <w:lang w:eastAsia="ko-KR"/>
        </w:rPr>
        <w:t>of</w:t>
      </w:r>
      <w:r>
        <w:t xml:space="preserve"> </w:t>
      </w:r>
      <w:r>
        <w:rPr>
          <w:rFonts w:hint="eastAsia"/>
          <w:lang w:eastAsia="ko-KR"/>
        </w:rPr>
        <w:t>the</w:t>
      </w:r>
      <w:r>
        <w:t xml:space="preserve"> </w:t>
      </w:r>
      <w:r>
        <w:rPr>
          <w:rFonts w:hint="eastAsia"/>
          <w:lang w:eastAsia="ko-KR"/>
        </w:rPr>
        <w:t>ship</w:t>
      </w:r>
      <w:r w:rsidRPr="000830FA">
        <w:rPr>
          <w:rFonts w:hint="eastAsia"/>
        </w:rPr>
        <w:t xml:space="preserve"> were sent at least once a minute</w:t>
      </w:r>
      <w:r>
        <w:rPr>
          <w:rFonts w:hint="eastAsia"/>
          <w:lang w:eastAsia="ko-KR"/>
        </w:rPr>
        <w:t>.</w:t>
      </w:r>
      <w:r w:rsidRPr="000830FA">
        <w:rPr>
          <w:rFonts w:hint="eastAsia"/>
        </w:rPr>
        <w:t xml:space="preserve"> </w:t>
      </w:r>
      <w:r w:rsidR="00682866">
        <w:rPr>
          <w:rFonts w:hint="eastAsia"/>
          <w:lang w:eastAsia="ko-KR"/>
        </w:rPr>
        <w:t>(Fig.</w:t>
      </w:r>
      <w:r w:rsidR="00682866">
        <w:t xml:space="preserve"> </w:t>
      </w:r>
      <w:r w:rsidR="009F716F">
        <w:rPr>
          <w:rFonts w:hint="eastAsia"/>
          <w:lang w:eastAsia="ko-KR"/>
        </w:rPr>
        <w:t>5</w:t>
      </w:r>
      <w:r w:rsidR="00682866">
        <w:rPr>
          <w:rFonts w:hint="eastAsia"/>
          <w:lang w:eastAsia="ko-KR"/>
        </w:rPr>
        <w:t>)</w:t>
      </w:r>
    </w:p>
    <w:p w14:paraId="3E9EC68B" w14:textId="77777777" w:rsidR="00682866" w:rsidRDefault="00682866" w:rsidP="00007275">
      <w:pPr>
        <w:pStyle w:val="BodyText"/>
      </w:pPr>
    </w:p>
    <w:p w14:paraId="69E314C5" w14:textId="02340D64" w:rsidR="000830FA" w:rsidRPr="000830FA" w:rsidRDefault="000830FA" w:rsidP="000830FA">
      <w:pPr>
        <w:pStyle w:val="a"/>
        <w:snapToGrid/>
        <w:jc w:val="center"/>
        <w:rPr>
          <w:rFonts w:ascii="휴먼명조"/>
          <w:sz w:val="20"/>
          <w:szCs w:val="20"/>
        </w:rPr>
      </w:pPr>
      <w:r w:rsidRPr="000830FA">
        <w:rPr>
          <w:rFonts w:ascii="휴먼명조"/>
          <w:noProof/>
          <w:sz w:val="20"/>
          <w:szCs w:val="20"/>
        </w:rPr>
        <w:drawing>
          <wp:inline distT="0" distB="0" distL="0" distR="0" wp14:anchorId="019F6FB8" wp14:editId="408E11E9">
            <wp:extent cx="2860158" cy="1749998"/>
            <wp:effectExtent l="19050" t="19050" r="16510" b="22225"/>
            <wp:docPr id="19" name="그림 19" descr="EMB00006a7042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95344" descr="EMB00006a7042b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66343" cy="1753782"/>
                    </a:xfrm>
                    <a:prstGeom prst="rect">
                      <a:avLst/>
                    </a:prstGeom>
                    <a:noFill/>
                    <a:ln>
                      <a:solidFill>
                        <a:schemeClr val="tx1"/>
                      </a:solidFill>
                    </a:ln>
                  </pic:spPr>
                </pic:pic>
              </a:graphicData>
            </a:graphic>
          </wp:inline>
        </w:drawing>
      </w:r>
      <w:r>
        <w:rPr>
          <w:rFonts w:ascii="휴먼명조" w:hint="eastAsia"/>
          <w:sz w:val="20"/>
          <w:szCs w:val="20"/>
        </w:rPr>
        <w:t xml:space="preserve">  </w:t>
      </w:r>
      <w:r w:rsidRPr="000830FA">
        <w:rPr>
          <w:rFonts w:ascii="휴먼명조"/>
          <w:noProof/>
          <w:sz w:val="20"/>
          <w:szCs w:val="20"/>
        </w:rPr>
        <w:drawing>
          <wp:inline distT="0" distB="0" distL="0" distR="0" wp14:anchorId="5CB01359" wp14:editId="686B6ADD">
            <wp:extent cx="2349795" cy="1759469"/>
            <wp:effectExtent l="19050" t="19050" r="12700" b="12700"/>
            <wp:docPr id="20" name="그림 20" descr="EMB00006a7042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396396280" descr="EMB00006a7042b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72550" cy="1776507"/>
                    </a:xfrm>
                    <a:prstGeom prst="rect">
                      <a:avLst/>
                    </a:prstGeom>
                    <a:noFill/>
                    <a:ln>
                      <a:solidFill>
                        <a:schemeClr val="tx1"/>
                      </a:solidFill>
                    </a:ln>
                  </pic:spPr>
                </pic:pic>
              </a:graphicData>
            </a:graphic>
          </wp:inline>
        </w:drawing>
      </w:r>
    </w:p>
    <w:p w14:paraId="5C8D86BC" w14:textId="51310C73" w:rsidR="000830FA" w:rsidRPr="000830FA" w:rsidRDefault="000830FA" w:rsidP="000830FA">
      <w:pPr>
        <w:pStyle w:val="BodyText"/>
        <w:jc w:val="center"/>
        <w:rPr>
          <w:lang w:eastAsia="ko-KR"/>
        </w:rPr>
      </w:pPr>
      <w:r w:rsidRPr="000830FA">
        <w:rPr>
          <w:rFonts w:hint="eastAsia"/>
          <w:lang w:eastAsia="ko-KR"/>
        </w:rPr>
        <w:t>Fig.</w:t>
      </w:r>
      <w:r w:rsidRPr="000830FA">
        <w:rPr>
          <w:lang w:eastAsia="ko-KR"/>
        </w:rPr>
        <w:t xml:space="preserve"> </w:t>
      </w:r>
      <w:r w:rsidR="009F716F">
        <w:rPr>
          <w:rFonts w:hint="eastAsia"/>
          <w:lang w:eastAsia="ko-KR"/>
        </w:rPr>
        <w:t>5</w:t>
      </w:r>
      <w:r w:rsidRPr="000830FA">
        <w:rPr>
          <w:lang w:eastAsia="ko-KR"/>
        </w:rPr>
        <w:t xml:space="preserve"> </w:t>
      </w:r>
      <w:r w:rsidRPr="000830FA">
        <w:rPr>
          <w:rFonts w:hint="eastAsia"/>
          <w:lang w:eastAsia="ko-KR"/>
        </w:rPr>
        <w:t>MMSI</w:t>
      </w:r>
      <w:r w:rsidRPr="000830FA">
        <w:rPr>
          <w:lang w:eastAsia="ko-KR"/>
        </w:rPr>
        <w:t xml:space="preserve"> </w:t>
      </w:r>
      <w:r w:rsidRPr="000830FA">
        <w:rPr>
          <w:rFonts w:hint="eastAsia"/>
          <w:lang w:eastAsia="ko-KR"/>
        </w:rPr>
        <w:t>&amp;</w:t>
      </w:r>
      <w:r w:rsidRPr="000830FA">
        <w:rPr>
          <w:lang w:eastAsia="ko-KR"/>
        </w:rPr>
        <w:t xml:space="preserve"> </w:t>
      </w:r>
      <w:r w:rsidRPr="000830FA">
        <w:rPr>
          <w:rFonts w:hint="eastAsia"/>
          <w:lang w:eastAsia="ko-KR"/>
        </w:rPr>
        <w:t>Location</w:t>
      </w:r>
      <w:r w:rsidRPr="000830FA">
        <w:rPr>
          <w:lang w:eastAsia="ko-KR"/>
        </w:rPr>
        <w:t xml:space="preserve"> </w:t>
      </w:r>
      <w:r w:rsidRPr="000830FA">
        <w:rPr>
          <w:rFonts w:hint="eastAsia"/>
          <w:lang w:eastAsia="ko-KR"/>
        </w:rPr>
        <w:t>Information</w:t>
      </w:r>
      <w:r w:rsidRPr="000830FA">
        <w:rPr>
          <w:lang w:eastAsia="ko-KR"/>
        </w:rPr>
        <w:t xml:space="preserve"> </w:t>
      </w:r>
      <w:r w:rsidRPr="000830FA">
        <w:rPr>
          <w:rFonts w:hint="eastAsia"/>
          <w:lang w:eastAsia="ko-KR"/>
        </w:rPr>
        <w:t>of</w:t>
      </w:r>
      <w:r w:rsidRPr="000830FA">
        <w:rPr>
          <w:lang w:eastAsia="ko-KR"/>
        </w:rPr>
        <w:t xml:space="preserve"> </w:t>
      </w:r>
      <w:r w:rsidRPr="000830FA">
        <w:rPr>
          <w:rFonts w:hint="eastAsia"/>
          <w:lang w:eastAsia="ko-KR"/>
        </w:rPr>
        <w:t>the</w:t>
      </w:r>
      <w:r w:rsidRPr="000830FA">
        <w:rPr>
          <w:lang w:eastAsia="ko-KR"/>
        </w:rPr>
        <w:t xml:space="preserve"> </w:t>
      </w:r>
      <w:r w:rsidRPr="000830FA">
        <w:rPr>
          <w:rFonts w:hint="eastAsia"/>
          <w:lang w:eastAsia="ko-KR"/>
        </w:rPr>
        <w:t>ship</w:t>
      </w:r>
      <w:r w:rsidRPr="000830FA">
        <w:rPr>
          <w:lang w:eastAsia="ko-KR"/>
        </w:rPr>
        <w:t xml:space="preserve"> </w:t>
      </w:r>
      <w:r w:rsidRPr="000830FA">
        <w:rPr>
          <w:rFonts w:hint="eastAsia"/>
          <w:lang w:eastAsia="ko-KR"/>
        </w:rPr>
        <w:t>were</w:t>
      </w:r>
      <w:r w:rsidRPr="000830FA">
        <w:rPr>
          <w:lang w:eastAsia="ko-KR"/>
        </w:rPr>
        <w:t xml:space="preserve"> </w:t>
      </w:r>
      <w:r w:rsidRPr="000830FA">
        <w:rPr>
          <w:rFonts w:hint="eastAsia"/>
          <w:lang w:eastAsia="ko-KR"/>
        </w:rPr>
        <w:t>Displayed</w:t>
      </w:r>
      <w:r w:rsidRPr="000830FA">
        <w:rPr>
          <w:lang w:eastAsia="ko-KR"/>
        </w:rPr>
        <w:t xml:space="preserve"> </w:t>
      </w:r>
      <w:r w:rsidRPr="000830FA">
        <w:rPr>
          <w:rFonts w:hint="eastAsia"/>
          <w:lang w:eastAsia="ko-KR"/>
        </w:rPr>
        <w:t>on</w:t>
      </w:r>
      <w:r w:rsidRPr="000830FA">
        <w:rPr>
          <w:lang w:eastAsia="ko-KR"/>
        </w:rPr>
        <w:t xml:space="preserve"> </w:t>
      </w:r>
      <w:r w:rsidRPr="000830FA">
        <w:rPr>
          <w:rFonts w:hint="eastAsia"/>
          <w:lang w:eastAsia="ko-KR"/>
        </w:rPr>
        <w:t>AIS</w:t>
      </w:r>
      <w:r w:rsidRPr="000830FA">
        <w:rPr>
          <w:lang w:eastAsia="ko-KR"/>
        </w:rPr>
        <w:t xml:space="preserve"> </w:t>
      </w:r>
      <w:r w:rsidRPr="000830FA">
        <w:rPr>
          <w:rFonts w:hint="eastAsia"/>
          <w:lang w:eastAsia="ko-KR"/>
        </w:rPr>
        <w:t>Receiver</w:t>
      </w:r>
      <w:r w:rsidRPr="000830FA">
        <w:rPr>
          <w:lang w:eastAsia="ko-KR"/>
        </w:rPr>
        <w:t xml:space="preserve"> </w:t>
      </w:r>
      <w:r w:rsidRPr="000830FA">
        <w:rPr>
          <w:rFonts w:hint="eastAsia"/>
          <w:lang w:eastAsia="ko-KR"/>
        </w:rPr>
        <w:t>and</w:t>
      </w:r>
      <w:r w:rsidRPr="000830FA">
        <w:rPr>
          <w:lang w:eastAsia="ko-KR"/>
        </w:rPr>
        <w:t xml:space="preserve"> </w:t>
      </w:r>
      <w:r w:rsidRPr="000830FA">
        <w:rPr>
          <w:rFonts w:hint="eastAsia"/>
          <w:lang w:eastAsia="ko-KR"/>
        </w:rPr>
        <w:t>ECDIS</w:t>
      </w:r>
    </w:p>
    <w:p w14:paraId="610C2902" w14:textId="77777777" w:rsidR="00326827" w:rsidRDefault="00326827">
      <w:pPr>
        <w:rPr>
          <w:rFonts w:ascii="Calibri" w:hAnsi="Calibri"/>
          <w:lang w:eastAsia="ko-KR"/>
        </w:rPr>
      </w:pPr>
      <w:r>
        <w:rPr>
          <w:lang w:eastAsia="ko-KR"/>
        </w:rPr>
        <w:br w:type="page"/>
      </w:r>
    </w:p>
    <w:p w14:paraId="0C51E556" w14:textId="10F302EC" w:rsidR="0085111B" w:rsidRDefault="0085111B" w:rsidP="0085111B">
      <w:pPr>
        <w:pStyle w:val="BodyText"/>
        <w:ind w:firstLineChars="50" w:firstLine="110"/>
        <w:rPr>
          <w:lang w:eastAsia="ko-KR"/>
        </w:rPr>
      </w:pPr>
      <w:r>
        <w:rPr>
          <w:rFonts w:hint="eastAsia"/>
          <w:lang w:eastAsia="ko-KR"/>
        </w:rPr>
        <w:lastRenderedPageBreak/>
        <w:t>Since</w:t>
      </w:r>
      <w:r>
        <w:rPr>
          <w:lang w:eastAsia="ko-KR"/>
        </w:rPr>
        <w:t xml:space="preserve"> </w:t>
      </w:r>
      <w:r>
        <w:rPr>
          <w:rFonts w:hint="eastAsia"/>
          <w:lang w:eastAsia="ko-KR"/>
        </w:rPr>
        <w:t>WCDMA has</w:t>
      </w:r>
      <w:r>
        <w:rPr>
          <w:lang w:eastAsia="ko-KR"/>
        </w:rPr>
        <w:t xml:space="preserve"> </w:t>
      </w:r>
      <w:r>
        <w:rPr>
          <w:rFonts w:hint="eastAsia"/>
          <w:lang w:eastAsia="ko-KR"/>
        </w:rPr>
        <w:t>100km</w:t>
      </w:r>
      <w:r>
        <w:rPr>
          <w:lang w:eastAsia="ko-KR"/>
        </w:rPr>
        <w:t xml:space="preserve"> </w:t>
      </w:r>
      <w:r>
        <w:rPr>
          <w:rFonts w:hint="eastAsia"/>
          <w:lang w:eastAsia="ko-KR"/>
        </w:rPr>
        <w:t>distance</w:t>
      </w:r>
      <w:r>
        <w:rPr>
          <w:lang w:eastAsia="ko-KR"/>
        </w:rPr>
        <w:t xml:space="preserve"> </w:t>
      </w:r>
      <w:r>
        <w:rPr>
          <w:rFonts w:hint="eastAsia"/>
          <w:lang w:eastAsia="ko-KR"/>
        </w:rPr>
        <w:t>range,</w:t>
      </w:r>
      <w:r>
        <w:rPr>
          <w:lang w:eastAsia="ko-KR"/>
        </w:rPr>
        <w:t xml:space="preserve"> </w:t>
      </w:r>
      <w:r>
        <w:rPr>
          <w:rFonts w:hint="eastAsia"/>
          <w:lang w:eastAsia="ko-KR"/>
        </w:rPr>
        <w:t>it</w:t>
      </w:r>
      <w:r>
        <w:rPr>
          <w:lang w:eastAsia="ko-KR"/>
        </w:rPr>
        <w:t xml:space="preserve"> </w:t>
      </w:r>
      <w:r>
        <w:rPr>
          <w:rFonts w:hint="eastAsia"/>
          <w:lang w:eastAsia="ko-KR"/>
        </w:rPr>
        <w:t>is</w:t>
      </w:r>
      <w:r>
        <w:rPr>
          <w:lang w:eastAsia="ko-KR"/>
        </w:rPr>
        <w:t xml:space="preserve"> </w:t>
      </w:r>
      <w:r>
        <w:rPr>
          <w:rFonts w:hint="eastAsia"/>
          <w:lang w:eastAsia="ko-KR"/>
        </w:rPr>
        <w:t>possible</w:t>
      </w:r>
      <w:r>
        <w:rPr>
          <w:lang w:eastAsia="ko-KR"/>
        </w:rPr>
        <w:t xml:space="preserve"> </w:t>
      </w:r>
      <w:r>
        <w:rPr>
          <w:rFonts w:hint="eastAsia"/>
          <w:lang w:eastAsia="ko-KR"/>
        </w:rPr>
        <w:t>for</w:t>
      </w:r>
      <w:r>
        <w:rPr>
          <w:lang w:eastAsia="ko-KR"/>
        </w:rPr>
        <w:t xml:space="preserve"> </w:t>
      </w:r>
      <w:r>
        <w:rPr>
          <w:rFonts w:hint="eastAsia"/>
          <w:lang w:eastAsia="ko-KR"/>
        </w:rPr>
        <w:t>ships</w:t>
      </w:r>
      <w:r>
        <w:rPr>
          <w:lang w:eastAsia="ko-KR"/>
        </w:rPr>
        <w:t xml:space="preserve"> </w:t>
      </w:r>
      <w:r>
        <w:rPr>
          <w:rFonts w:hint="eastAsia"/>
          <w:lang w:eastAsia="ko-KR"/>
        </w:rPr>
        <w:t>to</w:t>
      </w:r>
      <w:r>
        <w:rPr>
          <w:lang w:eastAsia="ko-KR"/>
        </w:rPr>
        <w:t xml:space="preserve"> </w:t>
      </w:r>
      <w:r>
        <w:rPr>
          <w:rFonts w:hint="eastAsia"/>
          <w:lang w:eastAsia="ko-KR"/>
        </w:rPr>
        <w:t>send</w:t>
      </w:r>
      <w:r>
        <w:rPr>
          <w:lang w:eastAsia="ko-KR"/>
        </w:rPr>
        <w:t xml:space="preserve"> </w:t>
      </w:r>
      <w:r>
        <w:rPr>
          <w:rFonts w:hint="eastAsia"/>
          <w:lang w:eastAsia="ko-KR"/>
        </w:rPr>
        <w:t>location</w:t>
      </w:r>
      <w:r>
        <w:rPr>
          <w:lang w:eastAsia="ko-KR"/>
        </w:rPr>
        <w:t xml:space="preserve">, voice message </w:t>
      </w:r>
      <w:r>
        <w:rPr>
          <w:rFonts w:hint="eastAsia"/>
          <w:lang w:eastAsia="ko-KR"/>
        </w:rPr>
        <w:t>and distress</w:t>
      </w:r>
      <w:r>
        <w:rPr>
          <w:lang w:eastAsia="ko-KR"/>
        </w:rPr>
        <w:t xml:space="preserve"> </w:t>
      </w:r>
      <w:r>
        <w:rPr>
          <w:rFonts w:hint="eastAsia"/>
          <w:lang w:eastAsia="ko-KR"/>
        </w:rPr>
        <w:t xml:space="preserve">signals at </w:t>
      </w:r>
      <w:r>
        <w:rPr>
          <w:lang w:eastAsia="ko-KR"/>
        </w:rPr>
        <w:t xml:space="preserve">a distance of about 100km from the coast. Install the WCDMA on the lantern so that when a ship is sunk, the buoy can automatically send the distress signals, location and ship’s name to Coast Guard at least </w:t>
      </w:r>
      <w:r w:rsidRPr="0085111B">
        <w:rPr>
          <w:rFonts w:ascii="휴먼명조" w:eastAsia="Gulim" w:hAnsi="Gulim" w:cs="Gulim"/>
          <w:noProof/>
          <w:color w:val="000000"/>
          <w:sz w:val="20"/>
          <w:szCs w:val="20"/>
          <w:lang w:val="en-US" w:eastAsia="ko-KR"/>
        </w:rPr>
        <w:drawing>
          <wp:anchor distT="0" distB="0" distL="114300" distR="114300" simplePos="0" relativeHeight="251666432" behindDoc="1" locked="0" layoutInCell="1" allowOverlap="1" wp14:anchorId="3E5E3BC5" wp14:editId="57CB0635">
            <wp:simplePos x="0" y="0"/>
            <wp:positionH relativeFrom="column">
              <wp:posOffset>1777941</wp:posOffset>
            </wp:positionH>
            <wp:positionV relativeFrom="line">
              <wp:posOffset>287655</wp:posOffset>
            </wp:positionV>
            <wp:extent cx="2562225" cy="1974850"/>
            <wp:effectExtent l="19050" t="19050" r="28575" b="25400"/>
            <wp:wrapTopAndBottom/>
            <wp:docPr id="21" name="그림 21" descr="EMB00006a7042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627256864" descr="EMB00006a7042b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62225" cy="197485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Pr>
          <w:lang w:eastAsia="ko-KR"/>
        </w:rPr>
        <w:t>once a minute.</w:t>
      </w:r>
      <w:r w:rsidR="00682866">
        <w:rPr>
          <w:lang w:eastAsia="ko-KR"/>
        </w:rPr>
        <w:t xml:space="preserve"> </w:t>
      </w:r>
      <w:r w:rsidR="00682866">
        <w:rPr>
          <w:rFonts w:hint="eastAsia"/>
          <w:lang w:eastAsia="ko-KR"/>
        </w:rPr>
        <w:t>(Fig.</w:t>
      </w:r>
      <w:r w:rsidR="00682866">
        <w:rPr>
          <w:lang w:eastAsia="ko-KR"/>
        </w:rPr>
        <w:t xml:space="preserve"> </w:t>
      </w:r>
      <w:r w:rsidR="009F716F">
        <w:rPr>
          <w:rFonts w:hint="eastAsia"/>
          <w:lang w:eastAsia="ko-KR"/>
        </w:rPr>
        <w:t>6</w:t>
      </w:r>
      <w:r w:rsidR="00682866">
        <w:rPr>
          <w:rFonts w:hint="eastAsia"/>
          <w:lang w:eastAsia="ko-KR"/>
        </w:rPr>
        <w:t>)</w:t>
      </w:r>
    </w:p>
    <w:p w14:paraId="35A508DC" w14:textId="004BBF54" w:rsidR="0085111B" w:rsidRPr="000830FA" w:rsidRDefault="0085111B" w:rsidP="0085111B">
      <w:pPr>
        <w:pStyle w:val="BodyText"/>
        <w:jc w:val="center"/>
        <w:rPr>
          <w:lang w:eastAsia="ko-KR"/>
        </w:rPr>
      </w:pPr>
      <w:r w:rsidRPr="000830FA">
        <w:rPr>
          <w:rFonts w:hint="eastAsia"/>
          <w:lang w:eastAsia="ko-KR"/>
        </w:rPr>
        <w:t>Fig.</w:t>
      </w:r>
      <w:r w:rsidRPr="000830FA">
        <w:rPr>
          <w:lang w:eastAsia="ko-KR"/>
        </w:rPr>
        <w:t xml:space="preserve"> </w:t>
      </w:r>
      <w:r w:rsidR="009F716F">
        <w:rPr>
          <w:rFonts w:hint="eastAsia"/>
          <w:lang w:eastAsia="ko-KR"/>
        </w:rPr>
        <w:t>6</w:t>
      </w:r>
      <w:r w:rsidRPr="000830FA">
        <w:rPr>
          <w:lang w:eastAsia="ko-KR"/>
        </w:rPr>
        <w:t xml:space="preserve"> </w:t>
      </w:r>
      <w:r w:rsidRPr="000830FA">
        <w:rPr>
          <w:rFonts w:hint="eastAsia"/>
          <w:lang w:eastAsia="ko-KR"/>
        </w:rPr>
        <w:t>Location</w:t>
      </w:r>
      <w:r>
        <w:rPr>
          <w:rFonts w:hint="eastAsia"/>
          <w:lang w:eastAsia="ko-KR"/>
        </w:rPr>
        <w:t>,</w:t>
      </w:r>
      <w:r>
        <w:rPr>
          <w:lang w:eastAsia="ko-KR"/>
        </w:rPr>
        <w:t xml:space="preserve"> </w:t>
      </w:r>
      <w:r>
        <w:rPr>
          <w:rFonts w:hint="eastAsia"/>
          <w:lang w:eastAsia="ko-KR"/>
        </w:rPr>
        <w:t>Ship's</w:t>
      </w:r>
      <w:r>
        <w:rPr>
          <w:lang w:eastAsia="ko-KR"/>
        </w:rPr>
        <w:t xml:space="preserve"> </w:t>
      </w:r>
      <w:r>
        <w:rPr>
          <w:rFonts w:hint="eastAsia"/>
          <w:lang w:eastAsia="ko-KR"/>
        </w:rPr>
        <w:t>name</w:t>
      </w:r>
      <w:r>
        <w:rPr>
          <w:lang w:eastAsia="ko-KR"/>
        </w:rPr>
        <w:t xml:space="preserve"> </w:t>
      </w:r>
      <w:r>
        <w:rPr>
          <w:rFonts w:hint="eastAsia"/>
          <w:lang w:eastAsia="ko-KR"/>
        </w:rPr>
        <w:t>and</w:t>
      </w:r>
      <w:r>
        <w:rPr>
          <w:lang w:eastAsia="ko-KR"/>
        </w:rPr>
        <w:t xml:space="preserve"> </w:t>
      </w:r>
      <w:r>
        <w:rPr>
          <w:rFonts w:hint="eastAsia"/>
          <w:lang w:eastAsia="ko-KR"/>
        </w:rPr>
        <w:t>time</w:t>
      </w:r>
      <w:r w:rsidRPr="000830FA">
        <w:rPr>
          <w:lang w:eastAsia="ko-KR"/>
        </w:rPr>
        <w:t xml:space="preserve"> </w:t>
      </w:r>
      <w:r w:rsidRPr="000830FA">
        <w:rPr>
          <w:rFonts w:hint="eastAsia"/>
          <w:lang w:eastAsia="ko-KR"/>
        </w:rPr>
        <w:t>Information</w:t>
      </w:r>
      <w:r w:rsidRPr="000830FA">
        <w:rPr>
          <w:lang w:eastAsia="ko-KR"/>
        </w:rPr>
        <w:t xml:space="preserve"> </w:t>
      </w:r>
      <w:r w:rsidRPr="000830FA">
        <w:rPr>
          <w:rFonts w:hint="eastAsia"/>
          <w:lang w:eastAsia="ko-KR"/>
        </w:rPr>
        <w:t>of</w:t>
      </w:r>
      <w:r w:rsidRPr="000830FA">
        <w:rPr>
          <w:lang w:eastAsia="ko-KR"/>
        </w:rPr>
        <w:t xml:space="preserve"> </w:t>
      </w:r>
      <w:r w:rsidRPr="000830FA">
        <w:rPr>
          <w:rFonts w:hint="eastAsia"/>
          <w:lang w:eastAsia="ko-KR"/>
        </w:rPr>
        <w:t>the</w:t>
      </w:r>
      <w:r w:rsidRPr="000830FA">
        <w:rPr>
          <w:lang w:eastAsia="ko-KR"/>
        </w:rPr>
        <w:t xml:space="preserve"> </w:t>
      </w:r>
      <w:r w:rsidRPr="000830FA">
        <w:rPr>
          <w:rFonts w:hint="eastAsia"/>
          <w:lang w:eastAsia="ko-KR"/>
        </w:rPr>
        <w:t>ship</w:t>
      </w:r>
      <w:r w:rsidRPr="000830FA">
        <w:rPr>
          <w:lang w:eastAsia="ko-KR"/>
        </w:rPr>
        <w:t xml:space="preserve"> </w:t>
      </w:r>
      <w:r w:rsidRPr="000830FA">
        <w:rPr>
          <w:rFonts w:hint="eastAsia"/>
          <w:lang w:eastAsia="ko-KR"/>
        </w:rPr>
        <w:t>were</w:t>
      </w:r>
      <w:r w:rsidRPr="000830FA">
        <w:rPr>
          <w:lang w:eastAsia="ko-KR"/>
        </w:rPr>
        <w:t xml:space="preserve"> </w:t>
      </w:r>
      <w:r>
        <w:rPr>
          <w:rFonts w:hint="eastAsia"/>
          <w:lang w:eastAsia="ko-KR"/>
        </w:rPr>
        <w:t>displayed</w:t>
      </w:r>
      <w:r>
        <w:rPr>
          <w:lang w:eastAsia="ko-KR"/>
        </w:rPr>
        <w:t xml:space="preserve"> </w:t>
      </w:r>
      <w:r>
        <w:rPr>
          <w:rFonts w:hint="eastAsia"/>
          <w:lang w:eastAsia="ko-KR"/>
        </w:rPr>
        <w:t>on</w:t>
      </w:r>
      <w:r>
        <w:rPr>
          <w:lang w:eastAsia="ko-KR"/>
        </w:rPr>
        <w:t xml:space="preserve"> </w:t>
      </w:r>
      <w:r>
        <w:rPr>
          <w:rFonts w:hint="eastAsia"/>
          <w:lang w:eastAsia="ko-KR"/>
        </w:rPr>
        <w:t>cell</w:t>
      </w:r>
      <w:r>
        <w:rPr>
          <w:lang w:eastAsia="ko-KR"/>
        </w:rPr>
        <w:t xml:space="preserve"> </w:t>
      </w:r>
      <w:r>
        <w:rPr>
          <w:rFonts w:hint="eastAsia"/>
          <w:lang w:eastAsia="ko-KR"/>
        </w:rPr>
        <w:t>phone</w:t>
      </w:r>
    </w:p>
    <w:p w14:paraId="0CE879FF" w14:textId="485ABFE1" w:rsidR="0085111B" w:rsidRPr="005E2CA4" w:rsidRDefault="0085111B" w:rsidP="0085111B">
      <w:pPr>
        <w:pStyle w:val="BodyText"/>
        <w:ind w:firstLineChars="50" w:firstLine="110"/>
      </w:pPr>
    </w:p>
    <w:p w14:paraId="0DBBF741" w14:textId="526B99C0" w:rsidR="00007275" w:rsidRDefault="006752CE" w:rsidP="006752CE">
      <w:pPr>
        <w:pStyle w:val="Heading1"/>
        <w:numPr>
          <w:ilvl w:val="0"/>
          <w:numId w:val="0"/>
        </w:numPr>
        <w:rPr>
          <w:lang w:eastAsia="ko-KR"/>
        </w:rPr>
      </w:pPr>
      <w:r>
        <w:rPr>
          <w:lang w:eastAsia="ko-KR"/>
        </w:rPr>
        <w:t>3</w:t>
      </w:r>
      <w:r w:rsidRPr="006752CE">
        <w:rPr>
          <w:b w:val="0"/>
          <w:caps w:val="0"/>
          <w:lang w:eastAsia="ko-KR"/>
        </w:rPr>
        <w:t>.</w:t>
      </w:r>
      <w:r w:rsidR="00B526C3">
        <w:rPr>
          <w:rFonts w:hint="eastAsia"/>
          <w:b w:val="0"/>
          <w:caps w:val="0"/>
          <w:lang w:eastAsia="ko-KR"/>
        </w:rPr>
        <w:t>5</w:t>
      </w:r>
      <w:r w:rsidRPr="006752CE">
        <w:rPr>
          <w:lang w:eastAsia="ko-KR"/>
        </w:rPr>
        <w:t xml:space="preserve"> Result of Field</w:t>
      </w:r>
      <w:r w:rsidRPr="006752CE">
        <w:rPr>
          <w:rFonts w:hint="eastAsia"/>
          <w:lang w:eastAsia="ko-KR"/>
        </w:rPr>
        <w:t xml:space="preserve"> </w:t>
      </w:r>
      <w:r w:rsidRPr="006752CE">
        <w:rPr>
          <w:lang w:eastAsia="ko-KR"/>
        </w:rPr>
        <w:t>Test</w:t>
      </w:r>
    </w:p>
    <w:p w14:paraId="562E8751" w14:textId="0889F96B" w:rsidR="005819AA" w:rsidRDefault="006A66AB" w:rsidP="006A66AB">
      <w:pPr>
        <w:pStyle w:val="BodyText"/>
      </w:pPr>
      <w:r>
        <w:rPr>
          <w:rFonts w:hint="eastAsia"/>
          <w:lang w:eastAsia="ko-KR"/>
        </w:rPr>
        <w:t>The</w:t>
      </w:r>
      <w:r>
        <w:rPr>
          <w:lang w:eastAsia="ko-KR"/>
        </w:rPr>
        <w:t xml:space="preserve"> development of Auto Releasing New Danger Mark Buoy have been completed (Fig. </w:t>
      </w:r>
      <w:r w:rsidR="009F716F">
        <w:rPr>
          <w:rFonts w:hint="eastAsia"/>
          <w:lang w:eastAsia="ko-KR"/>
        </w:rPr>
        <w:t>7</w:t>
      </w:r>
      <w:r>
        <w:rPr>
          <w:lang w:eastAsia="ko-KR"/>
        </w:rPr>
        <w:t xml:space="preserve">). And field test have been conducted </w:t>
      </w:r>
      <w:r w:rsidR="005819AA" w:rsidRPr="005819AA">
        <w:rPr>
          <w:rFonts w:hint="eastAsia"/>
        </w:rPr>
        <w:t>at Busan Port (35-04.86N, 129-05.1483E)</w:t>
      </w:r>
      <w:r>
        <w:t xml:space="preserve"> </w:t>
      </w:r>
      <w:r>
        <w:rPr>
          <w:lang w:eastAsia="ko-KR"/>
        </w:rPr>
        <w:t>on 10:00 ~ 13:00 (Thu) 27</w:t>
      </w:r>
      <w:r w:rsidRPr="006A66AB">
        <w:rPr>
          <w:vertAlign w:val="superscript"/>
          <w:lang w:eastAsia="ko-KR"/>
        </w:rPr>
        <w:t>th</w:t>
      </w:r>
      <w:r>
        <w:rPr>
          <w:lang w:eastAsia="ko-KR"/>
        </w:rPr>
        <w:t xml:space="preserve"> Dec. 2018 (Fig. </w:t>
      </w:r>
      <w:r w:rsidR="009F716F">
        <w:rPr>
          <w:rFonts w:hint="eastAsia"/>
          <w:lang w:eastAsia="ko-KR"/>
        </w:rPr>
        <w:t>8</w:t>
      </w:r>
      <w:r>
        <w:rPr>
          <w:lang w:eastAsia="ko-KR"/>
        </w:rPr>
        <w:t>)</w:t>
      </w:r>
      <w:r w:rsidR="005819AA">
        <w:t>.</w:t>
      </w:r>
      <w:r w:rsidR="005819AA" w:rsidRPr="005819AA">
        <w:rPr>
          <w:rFonts w:hint="eastAsia"/>
        </w:rPr>
        <w:t xml:space="preserve"> </w:t>
      </w:r>
      <w:r w:rsidR="005819AA">
        <w:t>T</w:t>
      </w:r>
      <w:r w:rsidR="005819AA" w:rsidRPr="005819AA">
        <w:rPr>
          <w:rFonts w:hint="eastAsia"/>
        </w:rPr>
        <w:t xml:space="preserve">he depth was 11.7m. </w:t>
      </w:r>
      <w:r w:rsidR="00580D73">
        <w:t>T</w:t>
      </w:r>
      <w:r w:rsidR="005819AA" w:rsidRPr="005819AA">
        <w:rPr>
          <w:rFonts w:hint="eastAsia"/>
        </w:rPr>
        <w:t xml:space="preserve">he weather was </w:t>
      </w:r>
      <w:r w:rsidR="00580D73">
        <w:rPr>
          <w:rFonts w:hint="eastAsia"/>
        </w:rPr>
        <w:t xml:space="preserve">2 </w:t>
      </w:r>
      <w:r w:rsidR="00580D73">
        <w:rPr>
          <w:rFonts w:ascii="NanumGothic" w:eastAsia="NanumGothic" w:hAnsi="NanumGothic" w:hint="eastAsia"/>
        </w:rPr>
        <w:t>℃</w:t>
      </w:r>
      <w:r w:rsidR="005819AA" w:rsidRPr="005819AA">
        <w:rPr>
          <w:rFonts w:hint="eastAsia"/>
        </w:rPr>
        <w:t xml:space="preserve">, wind direction NE, wind speed 1.6 m/s, and 1024.2 </w:t>
      </w:r>
      <w:proofErr w:type="spellStart"/>
      <w:r w:rsidR="005819AA" w:rsidRPr="005819AA">
        <w:rPr>
          <w:rFonts w:hint="eastAsia"/>
        </w:rPr>
        <w:t>hpa</w:t>
      </w:r>
      <w:proofErr w:type="spellEnd"/>
      <w:r w:rsidR="005819AA" w:rsidRPr="005819AA">
        <w:rPr>
          <w:rFonts w:hint="eastAsia"/>
        </w:rPr>
        <w:t xml:space="preserve">. Upon entering the water, </w:t>
      </w:r>
      <w:r w:rsidR="00580D73">
        <w:t>buoy</w:t>
      </w:r>
      <w:r w:rsidR="005819AA" w:rsidRPr="005819AA">
        <w:rPr>
          <w:rFonts w:hint="eastAsia"/>
        </w:rPr>
        <w:t xml:space="preserve"> </w:t>
      </w:r>
      <w:r w:rsidR="00580D73">
        <w:t>and</w:t>
      </w:r>
      <w:r w:rsidR="00326827">
        <w:t xml:space="preserve"> mooring</w:t>
      </w:r>
      <w:r w:rsidR="00580D73">
        <w:t xml:space="preserve"> rope </w:t>
      </w:r>
      <w:r w:rsidR="005819AA" w:rsidRPr="005819AA">
        <w:rPr>
          <w:rFonts w:hint="eastAsia"/>
        </w:rPr>
        <w:t>was automatically re</w:t>
      </w:r>
      <w:r w:rsidR="00580D73">
        <w:t>leased</w:t>
      </w:r>
      <w:r w:rsidR="005819AA" w:rsidRPr="005819AA">
        <w:rPr>
          <w:rFonts w:hint="eastAsia"/>
        </w:rPr>
        <w:t>. After the auto</w:t>
      </w:r>
      <w:r w:rsidR="00580D73">
        <w:t xml:space="preserve"> reel </w:t>
      </w:r>
      <w:r w:rsidR="00326827">
        <w:t>mooring rope box</w:t>
      </w:r>
      <w:r w:rsidR="00580D73" w:rsidRPr="005819AA">
        <w:t xml:space="preserve"> </w:t>
      </w:r>
      <w:r w:rsidR="00580D73">
        <w:t xml:space="preserve">touched the sea floor, the </w:t>
      </w:r>
      <w:r w:rsidR="00326827">
        <w:t xml:space="preserve">mooring </w:t>
      </w:r>
      <w:r w:rsidR="00580D73">
        <w:t>rope was fixed.</w:t>
      </w:r>
      <w:r w:rsidR="005819AA" w:rsidRPr="005819AA">
        <w:rPr>
          <w:rFonts w:hint="eastAsia"/>
        </w:rPr>
        <w:t xml:space="preserve"> Field test was successful</w:t>
      </w:r>
      <w:r>
        <w:t xml:space="preserve"> (Fig. </w:t>
      </w:r>
      <w:r w:rsidR="009F716F">
        <w:rPr>
          <w:rFonts w:hint="eastAsia"/>
          <w:lang w:eastAsia="ko-KR"/>
        </w:rPr>
        <w:t>9</w:t>
      </w:r>
      <w:r>
        <w:t xml:space="preserve"> and Fig. 1</w:t>
      </w:r>
      <w:r w:rsidR="009F716F">
        <w:rPr>
          <w:rFonts w:hint="eastAsia"/>
          <w:lang w:eastAsia="ko-KR"/>
        </w:rPr>
        <w:t>0</w:t>
      </w:r>
      <w:r>
        <w:t>)</w:t>
      </w:r>
      <w:r w:rsidR="005819AA" w:rsidRPr="005819AA">
        <w:rPr>
          <w:rFonts w:hint="eastAsia"/>
        </w:rPr>
        <w:t>.</w:t>
      </w:r>
    </w:p>
    <w:p w14:paraId="1653D190" w14:textId="77777777" w:rsidR="00682866" w:rsidRDefault="00682866" w:rsidP="006A66AB">
      <w:pPr>
        <w:pStyle w:val="BodyText"/>
      </w:pPr>
    </w:p>
    <w:p w14:paraId="1DCC13C3" w14:textId="1F2C29F0" w:rsidR="006A66AB" w:rsidRDefault="006A66AB" w:rsidP="006A66AB">
      <w:pPr>
        <w:pStyle w:val="BodyText"/>
        <w:jc w:val="center"/>
      </w:pPr>
      <w:r>
        <w:rPr>
          <w:noProof/>
          <w:lang w:val="en-US" w:eastAsia="ko-KR"/>
        </w:rPr>
        <w:drawing>
          <wp:inline distT="0" distB="0" distL="0" distR="0" wp14:anchorId="3E90E39D" wp14:editId="0A15E3FF">
            <wp:extent cx="3476625" cy="3755412"/>
            <wp:effectExtent l="19050" t="19050" r="9525" b="1651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82100" cy="3761326"/>
                    </a:xfrm>
                    <a:prstGeom prst="rect">
                      <a:avLst/>
                    </a:prstGeom>
                    <a:ln>
                      <a:solidFill>
                        <a:schemeClr val="tx1"/>
                      </a:solidFill>
                    </a:ln>
                  </pic:spPr>
                </pic:pic>
              </a:graphicData>
            </a:graphic>
          </wp:inline>
        </w:drawing>
      </w:r>
    </w:p>
    <w:p w14:paraId="7C51B01B" w14:textId="390263A2" w:rsidR="006A66AB" w:rsidRPr="005819AA" w:rsidRDefault="006A66AB" w:rsidP="006A66AB">
      <w:pPr>
        <w:pStyle w:val="BodyText"/>
        <w:jc w:val="center"/>
        <w:rPr>
          <w:lang w:eastAsia="ko-KR"/>
        </w:rPr>
      </w:pPr>
      <w:r>
        <w:rPr>
          <w:lang w:eastAsia="ko-KR"/>
        </w:rPr>
        <w:t xml:space="preserve">Fig. </w:t>
      </w:r>
      <w:r w:rsidR="009F716F">
        <w:rPr>
          <w:rFonts w:hint="eastAsia"/>
          <w:lang w:eastAsia="ko-KR"/>
        </w:rPr>
        <w:t>7</w:t>
      </w:r>
      <w:r>
        <w:rPr>
          <w:lang w:eastAsia="ko-KR"/>
        </w:rPr>
        <w:t xml:space="preserve"> </w:t>
      </w:r>
      <w:r>
        <w:rPr>
          <w:rFonts w:hint="eastAsia"/>
          <w:lang w:eastAsia="ko-KR"/>
        </w:rPr>
        <w:t>Auto Releasing New Danger Mark Buoy</w:t>
      </w:r>
    </w:p>
    <w:p w14:paraId="7C9E33CA" w14:textId="5455AE16" w:rsidR="006752CE" w:rsidRDefault="006752CE" w:rsidP="00F14EF5">
      <w:pPr>
        <w:pStyle w:val="BodyText"/>
        <w:jc w:val="center"/>
        <w:rPr>
          <w:lang w:eastAsia="ko-KR"/>
        </w:rPr>
      </w:pPr>
      <w:r>
        <w:rPr>
          <w:noProof/>
          <w:lang w:val="en-US" w:eastAsia="ko-KR"/>
        </w:rPr>
        <w:lastRenderedPageBreak/>
        <w:drawing>
          <wp:inline distT="0" distB="0" distL="0" distR="0" wp14:anchorId="286C16AC" wp14:editId="6075EB74">
            <wp:extent cx="6046525" cy="4162425"/>
            <wp:effectExtent l="19050" t="19050" r="11430" b="952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4875" t="16143" r="32063" b="8323"/>
                    <a:stretch/>
                  </pic:blipFill>
                  <pic:spPr bwMode="auto">
                    <a:xfrm>
                      <a:off x="0" y="0"/>
                      <a:ext cx="6071197" cy="417940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6045BFA" w14:textId="70D84A3A" w:rsidR="00244B29" w:rsidRDefault="00EA3F18" w:rsidP="00EA3F18">
      <w:pPr>
        <w:pStyle w:val="BodyText"/>
        <w:jc w:val="center"/>
        <w:rPr>
          <w:lang w:eastAsia="ko-KR"/>
        </w:rPr>
      </w:pPr>
      <w:r>
        <w:rPr>
          <w:lang w:eastAsia="ko-KR"/>
        </w:rPr>
        <w:t>Fig.</w:t>
      </w:r>
      <w:r w:rsidR="00C046DB">
        <w:rPr>
          <w:lang w:eastAsia="ko-KR"/>
        </w:rPr>
        <w:t xml:space="preserve"> </w:t>
      </w:r>
      <w:r w:rsidR="009F716F">
        <w:rPr>
          <w:rFonts w:hint="eastAsia"/>
          <w:lang w:eastAsia="ko-KR"/>
        </w:rPr>
        <w:t>8</w:t>
      </w:r>
      <w:r>
        <w:rPr>
          <w:lang w:eastAsia="ko-KR"/>
        </w:rPr>
        <w:t xml:space="preserve"> </w:t>
      </w:r>
      <w:r>
        <w:rPr>
          <w:rFonts w:hint="eastAsia"/>
          <w:lang w:eastAsia="ko-KR"/>
        </w:rPr>
        <w:t>Location of Field Test</w:t>
      </w:r>
    </w:p>
    <w:p w14:paraId="298EE7AC" w14:textId="77777777" w:rsidR="009F2260" w:rsidRDefault="009F2260" w:rsidP="00EA3F18">
      <w:pPr>
        <w:pStyle w:val="BodyText"/>
        <w:jc w:val="center"/>
        <w:rPr>
          <w:lang w:eastAsia="ko-KR"/>
        </w:rPr>
      </w:pPr>
    </w:p>
    <w:p w14:paraId="3B26F418" w14:textId="60F4372D" w:rsidR="00244B29" w:rsidRDefault="00244B29" w:rsidP="00F14EF5">
      <w:pPr>
        <w:pStyle w:val="BodyText"/>
        <w:jc w:val="center"/>
        <w:rPr>
          <w:lang w:eastAsia="ko-KR"/>
        </w:rPr>
      </w:pPr>
      <w:r>
        <w:rPr>
          <w:noProof/>
          <w:lang w:val="en-US" w:eastAsia="ko-KR"/>
        </w:rPr>
        <w:drawing>
          <wp:inline distT="0" distB="0" distL="0" distR="0" wp14:anchorId="2CAA743C" wp14:editId="350DE47F">
            <wp:extent cx="6048000" cy="3380430"/>
            <wp:effectExtent l="19050" t="19050" r="10160" b="1079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48000" cy="3380430"/>
                    </a:xfrm>
                    <a:prstGeom prst="rect">
                      <a:avLst/>
                    </a:prstGeom>
                    <a:ln>
                      <a:solidFill>
                        <a:schemeClr val="tx1"/>
                      </a:solidFill>
                    </a:ln>
                  </pic:spPr>
                </pic:pic>
              </a:graphicData>
            </a:graphic>
          </wp:inline>
        </w:drawing>
      </w:r>
    </w:p>
    <w:p w14:paraId="13F5A134" w14:textId="4818313D" w:rsidR="00EA3F18" w:rsidRDefault="00EA3F18" w:rsidP="00EA3F18">
      <w:pPr>
        <w:pStyle w:val="BodyText"/>
        <w:jc w:val="center"/>
        <w:rPr>
          <w:lang w:eastAsia="ko-KR"/>
        </w:rPr>
      </w:pPr>
      <w:r>
        <w:rPr>
          <w:rFonts w:hint="eastAsia"/>
          <w:lang w:eastAsia="ko-KR"/>
        </w:rPr>
        <w:t>Fig.</w:t>
      </w:r>
      <w:r w:rsidR="00C046DB">
        <w:rPr>
          <w:lang w:eastAsia="ko-KR"/>
        </w:rPr>
        <w:t xml:space="preserve"> </w:t>
      </w:r>
      <w:r w:rsidR="009F716F">
        <w:rPr>
          <w:rFonts w:hint="eastAsia"/>
          <w:lang w:eastAsia="ko-KR"/>
        </w:rPr>
        <w:t>9</w:t>
      </w:r>
      <w:r>
        <w:rPr>
          <w:rFonts w:hint="eastAsia"/>
          <w:lang w:eastAsia="ko-KR"/>
        </w:rPr>
        <w:t xml:space="preserve"> </w:t>
      </w:r>
      <w:r>
        <w:rPr>
          <w:lang w:eastAsia="ko-KR"/>
        </w:rPr>
        <w:t>Field Test (1)</w:t>
      </w:r>
    </w:p>
    <w:p w14:paraId="08877171" w14:textId="41A7D75A" w:rsidR="00244B29" w:rsidRDefault="00244B29" w:rsidP="00F14EF5">
      <w:pPr>
        <w:pStyle w:val="BodyText"/>
        <w:jc w:val="center"/>
        <w:rPr>
          <w:lang w:eastAsia="ko-KR"/>
        </w:rPr>
      </w:pPr>
      <w:r>
        <w:rPr>
          <w:noProof/>
          <w:lang w:val="en-US" w:eastAsia="ko-KR"/>
        </w:rPr>
        <w:lastRenderedPageBreak/>
        <w:drawing>
          <wp:inline distT="0" distB="0" distL="0" distR="0" wp14:anchorId="77369324" wp14:editId="335745C8">
            <wp:extent cx="6048000" cy="3406159"/>
            <wp:effectExtent l="19050" t="19050" r="10160" b="2286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48000" cy="3406159"/>
                    </a:xfrm>
                    <a:prstGeom prst="rect">
                      <a:avLst/>
                    </a:prstGeom>
                    <a:ln>
                      <a:solidFill>
                        <a:schemeClr val="tx1"/>
                      </a:solidFill>
                    </a:ln>
                  </pic:spPr>
                </pic:pic>
              </a:graphicData>
            </a:graphic>
          </wp:inline>
        </w:drawing>
      </w:r>
    </w:p>
    <w:p w14:paraId="77B83007" w14:textId="2E17D333" w:rsidR="00693909" w:rsidRDefault="00EA3F18" w:rsidP="00693909">
      <w:pPr>
        <w:pStyle w:val="BodyText"/>
        <w:jc w:val="center"/>
        <w:rPr>
          <w:lang w:eastAsia="ko-KR"/>
        </w:rPr>
      </w:pPr>
      <w:r>
        <w:rPr>
          <w:rFonts w:hint="eastAsia"/>
          <w:lang w:eastAsia="ko-KR"/>
        </w:rPr>
        <w:t xml:space="preserve">Fig. </w:t>
      </w:r>
      <w:r w:rsidR="006A66AB">
        <w:rPr>
          <w:lang w:eastAsia="ko-KR"/>
        </w:rPr>
        <w:t>1</w:t>
      </w:r>
      <w:r w:rsidR="009F716F">
        <w:rPr>
          <w:rFonts w:hint="eastAsia"/>
          <w:lang w:eastAsia="ko-KR"/>
        </w:rPr>
        <w:t>0</w:t>
      </w:r>
      <w:r w:rsidR="00C046DB">
        <w:rPr>
          <w:lang w:eastAsia="ko-KR"/>
        </w:rPr>
        <w:t xml:space="preserve"> </w:t>
      </w:r>
      <w:r>
        <w:rPr>
          <w:lang w:eastAsia="ko-KR"/>
        </w:rPr>
        <w:t>Field Test (2)</w:t>
      </w:r>
    </w:p>
    <w:p w14:paraId="491377B9" w14:textId="77777777" w:rsidR="00693909" w:rsidRPr="00693909" w:rsidRDefault="00693909" w:rsidP="00693909">
      <w:pPr>
        <w:pStyle w:val="BodyText"/>
        <w:rPr>
          <w:lang w:eastAsia="ko-KR"/>
        </w:rPr>
      </w:pPr>
    </w:p>
    <w:p w14:paraId="0DBF0D07" w14:textId="1A04DFDA" w:rsidR="00693909" w:rsidRDefault="00693909" w:rsidP="00693909">
      <w:pPr>
        <w:pStyle w:val="Heading1"/>
        <w:numPr>
          <w:ilvl w:val="0"/>
          <w:numId w:val="0"/>
        </w:numPr>
        <w:rPr>
          <w:lang w:eastAsia="ko-KR"/>
        </w:rPr>
      </w:pPr>
      <w:r>
        <w:rPr>
          <w:lang w:eastAsia="ko-KR"/>
        </w:rPr>
        <w:t>3</w:t>
      </w:r>
      <w:r w:rsidRPr="006E52E2">
        <w:rPr>
          <w:lang w:eastAsia="ko-KR"/>
        </w:rPr>
        <w:t>.</w:t>
      </w:r>
      <w:r w:rsidRPr="006E52E2">
        <w:rPr>
          <w:rFonts w:hint="eastAsia"/>
          <w:lang w:eastAsia="ko-KR"/>
        </w:rPr>
        <w:t>6</w:t>
      </w:r>
      <w:r w:rsidRPr="006752CE">
        <w:rPr>
          <w:lang w:eastAsia="ko-KR"/>
        </w:rPr>
        <w:t xml:space="preserve"> </w:t>
      </w:r>
      <w:r>
        <w:rPr>
          <w:rFonts w:hint="eastAsia"/>
          <w:lang w:eastAsia="ko-KR"/>
        </w:rPr>
        <w:t>Case</w:t>
      </w:r>
      <w:r>
        <w:rPr>
          <w:lang w:eastAsia="ko-KR"/>
        </w:rPr>
        <w:t xml:space="preserve"> </w:t>
      </w:r>
      <w:r>
        <w:rPr>
          <w:rFonts w:hint="eastAsia"/>
          <w:lang w:eastAsia="ko-KR"/>
        </w:rPr>
        <w:t>of</w:t>
      </w:r>
      <w:r>
        <w:rPr>
          <w:lang w:eastAsia="ko-KR"/>
        </w:rPr>
        <w:t xml:space="preserve"> </w:t>
      </w:r>
      <w:r>
        <w:rPr>
          <w:rFonts w:hint="eastAsia"/>
          <w:lang w:eastAsia="ko-KR"/>
        </w:rPr>
        <w:t>installation</w:t>
      </w:r>
    </w:p>
    <w:p w14:paraId="62F60DF9" w14:textId="49B05835" w:rsidR="00693909" w:rsidRPr="006E52E2" w:rsidRDefault="00693909" w:rsidP="00693909">
      <w:pPr>
        <w:pStyle w:val="BodyText"/>
        <w:rPr>
          <w:noProof/>
          <w:color w:val="000000" w:themeColor="text1"/>
          <w:sz w:val="20"/>
          <w:szCs w:val="20"/>
          <w:lang w:val="en-US" w:eastAsia="ko-KR"/>
        </w:rPr>
      </w:pPr>
      <w:r>
        <w:rPr>
          <w:rFonts w:hint="eastAsia"/>
          <w:lang w:eastAsia="ko-KR"/>
        </w:rPr>
        <w:t>An</w:t>
      </w:r>
      <w:r w:rsidRPr="00693909">
        <w:t xml:space="preserve"> Auto Releasing New </w:t>
      </w:r>
      <w:r w:rsidRPr="006E52E2">
        <w:rPr>
          <w:color w:val="000000" w:themeColor="text1"/>
        </w:rPr>
        <w:t xml:space="preserve">Danger Mark Buoy </w:t>
      </w:r>
      <w:r w:rsidRPr="006E52E2">
        <w:rPr>
          <w:rFonts w:hint="eastAsia"/>
          <w:color w:val="000000" w:themeColor="text1"/>
        </w:rPr>
        <w:t>has</w:t>
      </w:r>
      <w:r w:rsidRPr="006E52E2">
        <w:rPr>
          <w:color w:val="000000" w:themeColor="text1"/>
        </w:rPr>
        <w:t xml:space="preserve"> </w:t>
      </w:r>
      <w:r w:rsidRPr="006E52E2">
        <w:rPr>
          <w:rFonts w:hint="eastAsia"/>
          <w:color w:val="000000" w:themeColor="text1"/>
        </w:rPr>
        <w:t>been</w:t>
      </w:r>
      <w:r w:rsidRPr="006E52E2">
        <w:rPr>
          <w:color w:val="000000" w:themeColor="text1"/>
        </w:rPr>
        <w:t xml:space="preserve"> </w:t>
      </w:r>
      <w:r w:rsidRPr="006E52E2">
        <w:rPr>
          <w:rFonts w:hint="eastAsia"/>
          <w:color w:val="000000" w:themeColor="text1"/>
        </w:rPr>
        <w:t>installed</w:t>
      </w:r>
      <w:r w:rsidRPr="006E52E2">
        <w:rPr>
          <w:color w:val="000000" w:themeColor="text1"/>
        </w:rPr>
        <w:t xml:space="preserve"> </w:t>
      </w:r>
      <w:r w:rsidRPr="006E52E2">
        <w:rPr>
          <w:rFonts w:hint="eastAsia"/>
          <w:color w:val="000000" w:themeColor="text1"/>
        </w:rPr>
        <w:t>on</w:t>
      </w:r>
      <w:r w:rsidRPr="006E52E2">
        <w:rPr>
          <w:color w:val="000000" w:themeColor="text1"/>
        </w:rPr>
        <w:t xml:space="preserve"> </w:t>
      </w:r>
      <w:r w:rsidRPr="006E52E2">
        <w:rPr>
          <w:rFonts w:hint="eastAsia"/>
          <w:color w:val="000000" w:themeColor="text1"/>
        </w:rPr>
        <w:t>the</w:t>
      </w:r>
      <w:r w:rsidRPr="006E52E2">
        <w:rPr>
          <w:color w:val="000000" w:themeColor="text1"/>
        </w:rPr>
        <w:t xml:space="preserve"> </w:t>
      </w:r>
      <w:r w:rsidR="006E52E2" w:rsidRPr="006E52E2">
        <w:rPr>
          <w:color w:val="000000" w:themeColor="text1"/>
        </w:rPr>
        <w:t>radioactive</w:t>
      </w:r>
      <w:r w:rsidRPr="006E52E2">
        <w:rPr>
          <w:color w:val="000000" w:themeColor="text1"/>
        </w:rPr>
        <w:t xml:space="preserve"> </w:t>
      </w:r>
      <w:r w:rsidRPr="006E52E2">
        <w:rPr>
          <w:rFonts w:hint="eastAsia"/>
          <w:color w:val="000000" w:themeColor="text1"/>
        </w:rPr>
        <w:t>waste</w:t>
      </w:r>
      <w:r w:rsidRPr="006E52E2">
        <w:rPr>
          <w:color w:val="000000" w:themeColor="text1"/>
        </w:rPr>
        <w:t xml:space="preserve"> </w:t>
      </w:r>
      <w:r w:rsidRPr="006E52E2">
        <w:rPr>
          <w:rFonts w:hint="eastAsia"/>
          <w:color w:val="000000" w:themeColor="text1"/>
        </w:rPr>
        <w:t>carrier,</w:t>
      </w:r>
      <w:r w:rsidRPr="006E52E2">
        <w:rPr>
          <w:color w:val="000000" w:themeColor="text1"/>
        </w:rPr>
        <w:t xml:space="preserve"> </w:t>
      </w:r>
      <w:r w:rsidRPr="006E52E2">
        <w:rPr>
          <w:rFonts w:hint="eastAsia"/>
          <w:color w:val="000000" w:themeColor="text1"/>
        </w:rPr>
        <w:t>the</w:t>
      </w:r>
      <w:r w:rsidRPr="006E52E2">
        <w:rPr>
          <w:color w:val="000000" w:themeColor="text1"/>
        </w:rPr>
        <w:t xml:space="preserve"> </w:t>
      </w:r>
      <w:proofErr w:type="spellStart"/>
      <w:r w:rsidRPr="006E52E2">
        <w:rPr>
          <w:rFonts w:hint="eastAsia"/>
          <w:color w:val="000000" w:themeColor="text1"/>
        </w:rPr>
        <w:t>cheongjeong</w:t>
      </w:r>
      <w:proofErr w:type="spellEnd"/>
      <w:r w:rsidRPr="006E52E2">
        <w:rPr>
          <w:rFonts w:hint="eastAsia"/>
          <w:color w:val="000000" w:themeColor="text1"/>
        </w:rPr>
        <w:t>-Nuri</w:t>
      </w:r>
      <w:r w:rsidR="009E71C8" w:rsidRPr="006E52E2">
        <w:rPr>
          <w:color w:val="000000" w:themeColor="text1"/>
        </w:rPr>
        <w:t xml:space="preserve"> </w:t>
      </w:r>
      <w:r w:rsidR="009E71C8" w:rsidRPr="006E52E2">
        <w:rPr>
          <w:rFonts w:hint="eastAsia"/>
          <w:color w:val="000000" w:themeColor="text1"/>
          <w:lang w:eastAsia="ko-KR"/>
        </w:rPr>
        <w:t>(fig.</w:t>
      </w:r>
      <w:r w:rsidR="009E71C8" w:rsidRPr="006E52E2">
        <w:rPr>
          <w:color w:val="000000" w:themeColor="text1"/>
        </w:rPr>
        <w:t xml:space="preserve"> </w:t>
      </w:r>
      <w:r w:rsidR="009E71C8" w:rsidRPr="006E52E2">
        <w:rPr>
          <w:rFonts w:hint="eastAsia"/>
          <w:color w:val="000000" w:themeColor="text1"/>
          <w:lang w:eastAsia="ko-KR"/>
        </w:rPr>
        <w:t>1</w:t>
      </w:r>
      <w:r w:rsidR="009F716F">
        <w:rPr>
          <w:rFonts w:hint="eastAsia"/>
          <w:color w:val="000000" w:themeColor="text1"/>
          <w:lang w:eastAsia="ko-KR"/>
        </w:rPr>
        <w:t>1</w:t>
      </w:r>
      <w:r w:rsidR="009E71C8" w:rsidRPr="006E52E2">
        <w:rPr>
          <w:rFonts w:hint="eastAsia"/>
          <w:color w:val="000000" w:themeColor="text1"/>
          <w:lang w:eastAsia="ko-KR"/>
        </w:rPr>
        <w:t>)</w:t>
      </w:r>
      <w:r w:rsidRPr="006E52E2">
        <w:rPr>
          <w:rFonts w:hint="eastAsia"/>
          <w:color w:val="000000" w:themeColor="text1"/>
        </w:rPr>
        <w:t>.</w:t>
      </w:r>
      <w:r w:rsidRPr="006E52E2">
        <w:rPr>
          <w:color w:val="000000" w:themeColor="text1"/>
        </w:rPr>
        <w:t xml:space="preserve"> </w:t>
      </w:r>
      <w:r w:rsidRPr="006E52E2">
        <w:rPr>
          <w:rFonts w:hint="eastAsia"/>
          <w:color w:val="000000" w:themeColor="text1"/>
          <w:lang w:eastAsia="ko-KR"/>
        </w:rPr>
        <w:t>The</w:t>
      </w:r>
      <w:r w:rsidRPr="006E52E2">
        <w:rPr>
          <w:color w:val="000000" w:themeColor="text1"/>
        </w:rPr>
        <w:t xml:space="preserve"> </w:t>
      </w:r>
      <w:r w:rsidRPr="006E52E2">
        <w:rPr>
          <w:rFonts w:hint="eastAsia"/>
          <w:color w:val="000000" w:themeColor="text1"/>
          <w:lang w:eastAsia="ko-KR"/>
        </w:rPr>
        <w:t>specifications</w:t>
      </w:r>
      <w:r w:rsidRPr="006E52E2">
        <w:rPr>
          <w:color w:val="000000" w:themeColor="text1"/>
        </w:rPr>
        <w:t xml:space="preserve"> </w:t>
      </w:r>
      <w:r w:rsidRPr="006E52E2">
        <w:rPr>
          <w:rFonts w:hint="eastAsia"/>
          <w:color w:val="000000" w:themeColor="text1"/>
          <w:lang w:eastAsia="ko-KR"/>
        </w:rPr>
        <w:t>of</w:t>
      </w:r>
      <w:r w:rsidRPr="006E52E2">
        <w:rPr>
          <w:color w:val="000000" w:themeColor="text1"/>
        </w:rPr>
        <w:t xml:space="preserve"> </w:t>
      </w:r>
      <w:proofErr w:type="spellStart"/>
      <w:r w:rsidRPr="006E52E2">
        <w:rPr>
          <w:rFonts w:hint="eastAsia"/>
          <w:color w:val="000000" w:themeColor="text1"/>
          <w:lang w:eastAsia="ko-KR"/>
        </w:rPr>
        <w:t>Cheongjeong</w:t>
      </w:r>
      <w:proofErr w:type="spellEnd"/>
      <w:r w:rsidRPr="006E52E2">
        <w:rPr>
          <w:rFonts w:hint="eastAsia"/>
          <w:color w:val="000000" w:themeColor="text1"/>
          <w:lang w:eastAsia="ko-KR"/>
        </w:rPr>
        <w:t>-Nuri</w:t>
      </w:r>
      <w:r w:rsidRPr="006E52E2">
        <w:rPr>
          <w:color w:val="000000" w:themeColor="text1"/>
        </w:rPr>
        <w:t xml:space="preserve"> </w:t>
      </w:r>
      <w:r w:rsidRPr="006E52E2">
        <w:rPr>
          <w:rFonts w:hint="eastAsia"/>
          <w:color w:val="000000" w:themeColor="text1"/>
          <w:lang w:eastAsia="ko-KR"/>
        </w:rPr>
        <w:t>are</w:t>
      </w:r>
      <w:r w:rsidRPr="006E52E2">
        <w:rPr>
          <w:color w:val="000000" w:themeColor="text1"/>
        </w:rPr>
        <w:t xml:space="preserve"> </w:t>
      </w:r>
      <w:r w:rsidRPr="006E52E2">
        <w:rPr>
          <w:rFonts w:hint="eastAsia"/>
          <w:color w:val="000000" w:themeColor="text1"/>
          <w:lang w:eastAsia="ko-KR"/>
        </w:rPr>
        <w:t>as</w:t>
      </w:r>
      <w:r w:rsidRPr="006E52E2">
        <w:rPr>
          <w:color w:val="000000" w:themeColor="text1"/>
        </w:rPr>
        <w:t xml:space="preserve"> </w:t>
      </w:r>
      <w:r w:rsidRPr="006E52E2">
        <w:rPr>
          <w:rFonts w:hint="eastAsia"/>
          <w:color w:val="000000" w:themeColor="text1"/>
          <w:lang w:eastAsia="ko-KR"/>
        </w:rPr>
        <w:t>follows.</w:t>
      </w:r>
      <w:r w:rsidRPr="006E52E2">
        <w:rPr>
          <w:color w:val="000000" w:themeColor="text1"/>
        </w:rPr>
        <w:t xml:space="preserve"> </w:t>
      </w:r>
      <w:r w:rsidRPr="006E52E2">
        <w:rPr>
          <w:rFonts w:hint="eastAsia"/>
          <w:color w:val="000000" w:themeColor="text1"/>
          <w:lang w:eastAsia="ko-KR"/>
        </w:rPr>
        <w:t>LOA</w:t>
      </w:r>
      <w:r w:rsidRPr="006E52E2">
        <w:rPr>
          <w:color w:val="000000" w:themeColor="text1"/>
          <w:lang w:eastAsia="ko-KR"/>
        </w:rPr>
        <w:t xml:space="preserve"> </w:t>
      </w:r>
      <w:r w:rsidRPr="006E52E2">
        <w:rPr>
          <w:rFonts w:hint="eastAsia"/>
          <w:color w:val="000000" w:themeColor="text1"/>
          <w:lang w:eastAsia="ko-KR"/>
        </w:rPr>
        <w:t>78.6m,</w:t>
      </w:r>
      <w:r w:rsidRPr="006E52E2">
        <w:rPr>
          <w:color w:val="000000" w:themeColor="text1"/>
          <w:lang w:eastAsia="ko-KR"/>
        </w:rPr>
        <w:t xml:space="preserve"> </w:t>
      </w:r>
      <w:r w:rsidRPr="006E52E2">
        <w:rPr>
          <w:rFonts w:hint="eastAsia"/>
          <w:color w:val="000000" w:themeColor="text1"/>
          <w:lang w:eastAsia="ko-KR"/>
        </w:rPr>
        <w:t>Beam</w:t>
      </w:r>
      <w:r w:rsidRPr="006E52E2">
        <w:rPr>
          <w:color w:val="000000" w:themeColor="text1"/>
          <w:lang w:eastAsia="ko-KR"/>
        </w:rPr>
        <w:t xml:space="preserve"> </w:t>
      </w:r>
      <w:r w:rsidRPr="006E52E2">
        <w:rPr>
          <w:rFonts w:hint="eastAsia"/>
          <w:color w:val="000000" w:themeColor="text1"/>
          <w:lang w:eastAsia="ko-KR"/>
        </w:rPr>
        <w:t>15.8m,</w:t>
      </w:r>
      <w:r w:rsidRPr="006E52E2">
        <w:rPr>
          <w:color w:val="000000" w:themeColor="text1"/>
          <w:lang w:eastAsia="ko-KR"/>
        </w:rPr>
        <w:t xml:space="preserve"> </w:t>
      </w:r>
      <w:r w:rsidRPr="006E52E2">
        <w:rPr>
          <w:rFonts w:hint="eastAsia"/>
          <w:color w:val="000000" w:themeColor="text1"/>
          <w:lang w:eastAsia="ko-KR"/>
        </w:rPr>
        <w:t>Draft</w:t>
      </w:r>
      <w:r w:rsidRPr="006E52E2">
        <w:rPr>
          <w:color w:val="000000" w:themeColor="text1"/>
          <w:lang w:eastAsia="ko-KR"/>
        </w:rPr>
        <w:t xml:space="preserve"> </w:t>
      </w:r>
      <w:r w:rsidRPr="006E52E2">
        <w:rPr>
          <w:rFonts w:hint="eastAsia"/>
          <w:color w:val="000000" w:themeColor="text1"/>
          <w:lang w:eastAsia="ko-KR"/>
        </w:rPr>
        <w:t>4.0m,</w:t>
      </w:r>
      <w:r w:rsidRPr="006E52E2">
        <w:rPr>
          <w:color w:val="000000" w:themeColor="text1"/>
          <w:lang w:eastAsia="ko-KR"/>
        </w:rPr>
        <w:t xml:space="preserve"> </w:t>
      </w:r>
      <w:r w:rsidRPr="006E52E2">
        <w:rPr>
          <w:rFonts w:hint="eastAsia"/>
          <w:color w:val="000000" w:themeColor="text1"/>
          <w:lang w:eastAsia="ko-KR"/>
        </w:rPr>
        <w:t>GT</w:t>
      </w:r>
      <w:r w:rsidRPr="006E52E2">
        <w:rPr>
          <w:color w:val="000000" w:themeColor="text1"/>
          <w:lang w:eastAsia="ko-KR"/>
        </w:rPr>
        <w:t xml:space="preserve"> </w:t>
      </w:r>
      <w:r w:rsidRPr="006E52E2">
        <w:rPr>
          <w:rFonts w:hint="eastAsia"/>
          <w:color w:val="000000" w:themeColor="text1"/>
          <w:lang w:eastAsia="ko-KR"/>
        </w:rPr>
        <w:t>2,600</w:t>
      </w:r>
      <w:r w:rsidRPr="006E52E2">
        <w:rPr>
          <w:color w:val="000000" w:themeColor="text1"/>
          <w:lang w:eastAsia="ko-KR"/>
        </w:rPr>
        <w:t xml:space="preserve"> </w:t>
      </w:r>
      <w:r w:rsidRPr="006E52E2">
        <w:rPr>
          <w:rFonts w:hint="eastAsia"/>
          <w:color w:val="000000" w:themeColor="text1"/>
          <w:lang w:eastAsia="ko-KR"/>
        </w:rPr>
        <w:t>and</w:t>
      </w:r>
      <w:r w:rsidRPr="006E52E2">
        <w:rPr>
          <w:color w:val="000000" w:themeColor="text1"/>
          <w:lang w:eastAsia="ko-KR"/>
        </w:rPr>
        <w:t xml:space="preserve"> </w:t>
      </w:r>
      <w:r w:rsidRPr="006E52E2">
        <w:rPr>
          <w:rFonts w:hint="eastAsia"/>
          <w:color w:val="000000" w:themeColor="text1"/>
          <w:lang w:eastAsia="ko-KR"/>
        </w:rPr>
        <w:t>Nav.</w:t>
      </w:r>
      <w:r w:rsidRPr="006E52E2">
        <w:rPr>
          <w:color w:val="000000" w:themeColor="text1"/>
          <w:lang w:eastAsia="ko-KR"/>
        </w:rPr>
        <w:t xml:space="preserve"> F</w:t>
      </w:r>
      <w:r w:rsidRPr="006E52E2">
        <w:rPr>
          <w:rFonts w:hint="eastAsia"/>
          <w:color w:val="000000" w:themeColor="text1"/>
          <w:lang w:eastAsia="ko-KR"/>
        </w:rPr>
        <w:t>ull</w:t>
      </w:r>
      <w:r w:rsidRPr="006E52E2">
        <w:rPr>
          <w:color w:val="000000" w:themeColor="text1"/>
          <w:lang w:eastAsia="ko-KR"/>
        </w:rPr>
        <w:t xml:space="preserve"> </w:t>
      </w:r>
      <w:r w:rsidRPr="006E52E2">
        <w:rPr>
          <w:rFonts w:hint="eastAsia"/>
          <w:color w:val="000000" w:themeColor="text1"/>
          <w:lang w:eastAsia="ko-KR"/>
        </w:rPr>
        <w:t>Speed</w:t>
      </w:r>
      <w:r w:rsidRPr="006E52E2">
        <w:rPr>
          <w:color w:val="000000" w:themeColor="text1"/>
          <w:lang w:eastAsia="ko-KR"/>
        </w:rPr>
        <w:t xml:space="preserve"> </w:t>
      </w:r>
      <w:r w:rsidRPr="006E52E2">
        <w:rPr>
          <w:rFonts w:hint="eastAsia"/>
          <w:color w:val="000000" w:themeColor="text1"/>
          <w:lang w:eastAsia="ko-KR"/>
        </w:rPr>
        <w:t>12.0kts.</w:t>
      </w:r>
      <w:r w:rsidRPr="006E52E2">
        <w:rPr>
          <w:noProof/>
          <w:color w:val="000000" w:themeColor="text1"/>
          <w:sz w:val="20"/>
          <w:szCs w:val="20"/>
          <w:lang w:val="en-US" w:eastAsia="ko-KR"/>
        </w:rPr>
        <w:t xml:space="preserve"> </w:t>
      </w:r>
      <w:r w:rsidR="009E71C8" w:rsidRPr="006E52E2">
        <w:rPr>
          <w:rFonts w:hint="eastAsia"/>
          <w:noProof/>
          <w:color w:val="000000" w:themeColor="text1"/>
          <w:sz w:val="20"/>
          <w:szCs w:val="20"/>
          <w:lang w:val="en-US" w:eastAsia="ko-KR"/>
        </w:rPr>
        <w:t>(fig.</w:t>
      </w:r>
      <w:r w:rsidR="009E71C8" w:rsidRPr="006E52E2">
        <w:rPr>
          <w:noProof/>
          <w:color w:val="000000" w:themeColor="text1"/>
          <w:sz w:val="20"/>
          <w:szCs w:val="20"/>
          <w:lang w:val="en-US" w:eastAsia="ko-KR"/>
        </w:rPr>
        <w:t xml:space="preserve"> </w:t>
      </w:r>
      <w:r w:rsidR="009E71C8" w:rsidRPr="006E52E2">
        <w:rPr>
          <w:rFonts w:hint="eastAsia"/>
          <w:noProof/>
          <w:color w:val="000000" w:themeColor="text1"/>
          <w:sz w:val="20"/>
          <w:szCs w:val="20"/>
          <w:lang w:val="en-US" w:eastAsia="ko-KR"/>
        </w:rPr>
        <w:t>1</w:t>
      </w:r>
      <w:r w:rsidR="009F716F">
        <w:rPr>
          <w:rFonts w:hint="eastAsia"/>
          <w:noProof/>
          <w:color w:val="000000" w:themeColor="text1"/>
          <w:sz w:val="20"/>
          <w:szCs w:val="20"/>
          <w:lang w:val="en-US" w:eastAsia="ko-KR"/>
        </w:rPr>
        <w:t>2</w:t>
      </w:r>
      <w:r w:rsidR="009E71C8" w:rsidRPr="006E52E2">
        <w:rPr>
          <w:rFonts w:hint="eastAsia"/>
          <w:noProof/>
          <w:color w:val="000000" w:themeColor="text1"/>
          <w:sz w:val="20"/>
          <w:szCs w:val="20"/>
          <w:lang w:val="en-US" w:eastAsia="ko-KR"/>
        </w:rPr>
        <w:t>)</w:t>
      </w:r>
    </w:p>
    <w:p w14:paraId="400A076E" w14:textId="4F56D6FA" w:rsidR="00693909" w:rsidRDefault="009E71C8" w:rsidP="009E71C8">
      <w:pPr>
        <w:pStyle w:val="BodyText"/>
        <w:jc w:val="center"/>
        <w:rPr>
          <w:noProof/>
          <w:color w:val="0000CC"/>
          <w:sz w:val="20"/>
          <w:szCs w:val="20"/>
          <w:lang w:val="en-US" w:eastAsia="ko-KR"/>
        </w:rPr>
      </w:pPr>
      <w:r w:rsidRPr="00A93062">
        <w:rPr>
          <w:rFonts w:ascii="Gulim" w:eastAsia="Gulim" w:hAnsi="Gulim" w:cs="Gulim"/>
          <w:noProof/>
          <w:color w:val="000000"/>
          <w:szCs w:val="20"/>
          <w:lang w:val="en-US" w:eastAsia="ko-KR"/>
        </w:rPr>
        <w:drawing>
          <wp:inline distT="0" distB="0" distL="0" distR="0" wp14:anchorId="42075AD8" wp14:editId="093BF3C4">
            <wp:extent cx="3070824" cy="3079161"/>
            <wp:effectExtent l="19050" t="19050" r="15875" b="26035"/>
            <wp:docPr id="52342" name="_x63608672" descr="EMB00003afcb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63608672" descr="EMB00003afcbe6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82191" cy="3090559"/>
                    </a:xfrm>
                    <a:prstGeom prst="rect">
                      <a:avLst/>
                    </a:prstGeom>
                    <a:noFill/>
                    <a:ln>
                      <a:solidFill>
                        <a:schemeClr val="tx1"/>
                      </a:solidFill>
                    </a:ln>
                  </pic:spPr>
                </pic:pic>
              </a:graphicData>
            </a:graphic>
          </wp:inline>
        </w:drawing>
      </w:r>
      <w:r>
        <w:rPr>
          <w:rFonts w:hint="eastAsia"/>
          <w:noProof/>
          <w:color w:val="0000CC"/>
          <w:sz w:val="20"/>
          <w:szCs w:val="20"/>
          <w:lang w:val="en-US" w:eastAsia="ko-KR"/>
        </w:rPr>
        <w:t xml:space="preserve">    </w:t>
      </w:r>
      <w:r>
        <w:rPr>
          <w:rFonts w:ascii="Gulim" w:eastAsia="Gulim" w:hAnsi="Gulim" w:cs="Gulim"/>
          <w:noProof/>
          <w:color w:val="000000"/>
          <w:szCs w:val="20"/>
          <w:lang w:val="en-US" w:eastAsia="ko-KR"/>
        </w:rPr>
        <w:drawing>
          <wp:inline distT="0" distB="0" distL="0" distR="0" wp14:anchorId="5B16D73B" wp14:editId="22A27E71">
            <wp:extent cx="2317544" cy="3090462"/>
            <wp:effectExtent l="19050" t="19050" r="26035" b="15240"/>
            <wp:docPr id="52337" name="그림 5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37" name="KakaoTalk_20190709_154713788.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30198" cy="3107337"/>
                    </a:xfrm>
                    <a:prstGeom prst="rect">
                      <a:avLst/>
                    </a:prstGeom>
                    <a:ln>
                      <a:solidFill>
                        <a:schemeClr val="tx1"/>
                      </a:solidFill>
                    </a:ln>
                  </pic:spPr>
                </pic:pic>
              </a:graphicData>
            </a:graphic>
          </wp:inline>
        </w:drawing>
      </w:r>
    </w:p>
    <w:p w14:paraId="62CD8C40" w14:textId="755467CA" w:rsidR="009E71C8" w:rsidRPr="009E71C8" w:rsidRDefault="009E71C8" w:rsidP="009E71C8">
      <w:pPr>
        <w:pStyle w:val="BodyText"/>
        <w:jc w:val="center"/>
        <w:rPr>
          <w:lang w:eastAsia="ko-KR"/>
        </w:rPr>
      </w:pPr>
      <w:r>
        <w:rPr>
          <w:rFonts w:hint="eastAsia"/>
          <w:lang w:eastAsia="ko-KR"/>
        </w:rPr>
        <w:t xml:space="preserve">Fig. </w:t>
      </w:r>
      <w:r>
        <w:rPr>
          <w:lang w:eastAsia="ko-KR"/>
        </w:rPr>
        <w:t>1</w:t>
      </w:r>
      <w:r w:rsidR="009F716F">
        <w:rPr>
          <w:rFonts w:hint="eastAsia"/>
          <w:lang w:eastAsia="ko-KR"/>
        </w:rPr>
        <w:t>1</w:t>
      </w:r>
      <w:r>
        <w:rPr>
          <w:lang w:eastAsia="ko-KR"/>
        </w:rPr>
        <w:t xml:space="preserve"> </w:t>
      </w:r>
      <w:r>
        <w:rPr>
          <w:rFonts w:hint="eastAsia"/>
          <w:lang w:eastAsia="ko-KR"/>
        </w:rPr>
        <w:t>Case</w:t>
      </w:r>
      <w:r>
        <w:rPr>
          <w:lang w:eastAsia="ko-KR"/>
        </w:rPr>
        <w:t xml:space="preserve"> </w:t>
      </w:r>
      <w:r>
        <w:rPr>
          <w:rFonts w:hint="eastAsia"/>
          <w:lang w:eastAsia="ko-KR"/>
        </w:rPr>
        <w:t>of</w:t>
      </w:r>
      <w:r>
        <w:rPr>
          <w:lang w:eastAsia="ko-KR"/>
        </w:rPr>
        <w:t xml:space="preserve"> </w:t>
      </w:r>
      <w:r>
        <w:rPr>
          <w:rFonts w:hint="eastAsia"/>
          <w:lang w:eastAsia="ko-KR"/>
        </w:rPr>
        <w:t>Installation</w:t>
      </w:r>
      <w:r>
        <w:rPr>
          <w:lang w:eastAsia="ko-KR"/>
        </w:rPr>
        <w:t xml:space="preserve"> </w:t>
      </w:r>
      <w:r>
        <w:rPr>
          <w:rFonts w:hint="eastAsia"/>
          <w:lang w:eastAsia="ko-KR"/>
        </w:rPr>
        <w:t>on</w:t>
      </w:r>
      <w:r>
        <w:rPr>
          <w:lang w:eastAsia="ko-KR"/>
        </w:rPr>
        <w:t xml:space="preserve"> </w:t>
      </w:r>
      <w:r>
        <w:rPr>
          <w:rFonts w:hint="eastAsia"/>
          <w:lang w:eastAsia="ko-KR"/>
        </w:rPr>
        <w:t>the</w:t>
      </w:r>
      <w:r>
        <w:rPr>
          <w:lang w:eastAsia="ko-KR"/>
        </w:rPr>
        <w:t xml:space="preserve"> </w:t>
      </w:r>
      <w:proofErr w:type="spellStart"/>
      <w:r>
        <w:rPr>
          <w:rFonts w:hint="eastAsia"/>
          <w:lang w:eastAsia="ko-KR"/>
        </w:rPr>
        <w:t>cheongjeong</w:t>
      </w:r>
      <w:proofErr w:type="spellEnd"/>
      <w:r>
        <w:rPr>
          <w:rFonts w:hint="eastAsia"/>
          <w:lang w:eastAsia="ko-KR"/>
        </w:rPr>
        <w:t>-Nuri</w:t>
      </w:r>
    </w:p>
    <w:p w14:paraId="51822357" w14:textId="77777777" w:rsidR="009E71C8" w:rsidRPr="009E71C8" w:rsidRDefault="009E71C8" w:rsidP="009E71C8">
      <w:pPr>
        <w:pStyle w:val="BodyText"/>
        <w:jc w:val="center"/>
        <w:rPr>
          <w:noProof/>
          <w:color w:val="0000CC"/>
          <w:sz w:val="20"/>
          <w:szCs w:val="20"/>
          <w:lang w:eastAsia="ko-KR"/>
        </w:rPr>
      </w:pPr>
    </w:p>
    <w:p w14:paraId="47F54B31" w14:textId="4CBD6B8E" w:rsidR="00693909" w:rsidRDefault="00693909" w:rsidP="00693909">
      <w:pPr>
        <w:pStyle w:val="BodyText"/>
        <w:rPr>
          <w:lang w:eastAsia="ko-KR"/>
        </w:rPr>
      </w:pPr>
      <w:r>
        <w:rPr>
          <w:noProof/>
          <w:color w:val="0000CC"/>
          <w:sz w:val="20"/>
          <w:szCs w:val="20"/>
          <w:lang w:val="en-US" w:eastAsia="ko-KR"/>
        </w:rPr>
        <w:lastRenderedPageBreak/>
        <w:drawing>
          <wp:inline distT="0" distB="0" distL="0" distR="0" wp14:anchorId="7C6A61E1" wp14:editId="3C0E68D7">
            <wp:extent cx="6120130" cy="2201545"/>
            <wp:effectExtent l="19050" t="19050" r="13970" b="27305"/>
            <wp:docPr id="22" name="그림 22" descr="[한국원자력환경공단] 방사성폐기물을 옮겨줘~ 바다에 띄운 다중방벽, 청정누리호!">
              <a:hlinkClick xmlns:a="http://schemas.openxmlformats.org/drawingml/2006/main" r:id="rId26" tgtFrame="&quot;_blank&quot;" tooltip="&quot;[한국원자력환경공단] 방사성폐기물을 옮겨줘~ 바다에 띄운 다중방벽, 청정누리호! 블로그&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한국원자력환경공단] 방사성폐기물을 옮겨줘~ 바다에 띄운 다중방벽, 청정누리호!">
                      <a:hlinkClick r:id="rId26" tgtFrame="&quot;_blank&quot;" tooltip="&quot;[한국원자력환경공단] 방사성폐기물을 옮겨줘~ 바다에 띄운 다중방벽, 청정누리호! 블로그&quo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2201545"/>
                    </a:xfrm>
                    <a:prstGeom prst="rect">
                      <a:avLst/>
                    </a:prstGeom>
                    <a:noFill/>
                    <a:ln>
                      <a:solidFill>
                        <a:schemeClr val="tx1"/>
                      </a:solidFill>
                    </a:ln>
                  </pic:spPr>
                </pic:pic>
              </a:graphicData>
            </a:graphic>
          </wp:inline>
        </w:drawing>
      </w:r>
    </w:p>
    <w:p w14:paraId="72C864FD" w14:textId="56BDEF04" w:rsidR="00693909" w:rsidRDefault="00693909" w:rsidP="00693909">
      <w:pPr>
        <w:pStyle w:val="BodyText"/>
        <w:jc w:val="center"/>
        <w:rPr>
          <w:lang w:eastAsia="ko-KR"/>
        </w:rPr>
      </w:pPr>
      <w:r>
        <w:rPr>
          <w:rFonts w:hint="eastAsia"/>
          <w:lang w:eastAsia="ko-KR"/>
        </w:rPr>
        <w:t xml:space="preserve">Fig. </w:t>
      </w:r>
      <w:r>
        <w:rPr>
          <w:lang w:eastAsia="ko-KR"/>
        </w:rPr>
        <w:t>1</w:t>
      </w:r>
      <w:r w:rsidR="009F716F">
        <w:rPr>
          <w:rFonts w:hint="eastAsia"/>
          <w:lang w:eastAsia="ko-KR"/>
        </w:rPr>
        <w:t>2</w:t>
      </w:r>
      <w:r w:rsidR="009E71C8">
        <w:rPr>
          <w:lang w:eastAsia="ko-KR"/>
        </w:rPr>
        <w:t xml:space="preserve"> </w:t>
      </w:r>
      <w:r w:rsidR="009E71C8">
        <w:rPr>
          <w:rFonts w:hint="eastAsia"/>
          <w:lang w:eastAsia="ko-KR"/>
        </w:rPr>
        <w:t>The</w:t>
      </w:r>
      <w:r w:rsidR="006E52E2">
        <w:rPr>
          <w:lang w:eastAsia="ko-KR"/>
        </w:rPr>
        <w:t xml:space="preserve"> radioactive</w:t>
      </w:r>
      <w:r w:rsidR="009E71C8">
        <w:rPr>
          <w:lang w:eastAsia="ko-KR"/>
        </w:rPr>
        <w:t xml:space="preserve"> </w:t>
      </w:r>
      <w:r w:rsidR="00326827">
        <w:rPr>
          <w:lang w:eastAsia="ko-KR"/>
        </w:rPr>
        <w:t>waste</w:t>
      </w:r>
      <w:r w:rsidR="009E71C8">
        <w:rPr>
          <w:lang w:eastAsia="ko-KR"/>
        </w:rPr>
        <w:t xml:space="preserve"> </w:t>
      </w:r>
      <w:r w:rsidR="009E71C8">
        <w:rPr>
          <w:rFonts w:hint="eastAsia"/>
          <w:lang w:eastAsia="ko-KR"/>
        </w:rPr>
        <w:t>carrier,</w:t>
      </w:r>
      <w:r>
        <w:rPr>
          <w:lang w:eastAsia="ko-KR"/>
        </w:rPr>
        <w:t xml:space="preserve"> </w:t>
      </w:r>
      <w:proofErr w:type="spellStart"/>
      <w:r>
        <w:rPr>
          <w:rFonts w:hint="eastAsia"/>
          <w:lang w:eastAsia="ko-KR"/>
        </w:rPr>
        <w:t>Cheongjeong</w:t>
      </w:r>
      <w:proofErr w:type="spellEnd"/>
      <w:r>
        <w:rPr>
          <w:rFonts w:hint="eastAsia"/>
          <w:lang w:eastAsia="ko-KR"/>
        </w:rPr>
        <w:t>-Nuri</w:t>
      </w:r>
    </w:p>
    <w:p w14:paraId="19D3FEA1" w14:textId="77777777" w:rsidR="00693909" w:rsidRPr="009E71C8" w:rsidRDefault="00693909" w:rsidP="00693909">
      <w:pPr>
        <w:pStyle w:val="BodyText"/>
        <w:rPr>
          <w:lang w:eastAsia="ko-KR"/>
        </w:rPr>
      </w:pPr>
    </w:p>
    <w:p w14:paraId="480C65CB" w14:textId="49358765" w:rsidR="00693909" w:rsidRDefault="00693909" w:rsidP="00693909">
      <w:pPr>
        <w:pStyle w:val="BodyText"/>
        <w:jc w:val="center"/>
        <w:rPr>
          <w:noProof/>
          <w:color w:val="0000CC"/>
          <w:sz w:val="20"/>
          <w:szCs w:val="20"/>
          <w:lang w:val="en-US" w:eastAsia="ko-KR"/>
        </w:rPr>
      </w:pPr>
    </w:p>
    <w:p w14:paraId="351D7816" w14:textId="4EC63B2C" w:rsidR="00693909" w:rsidRDefault="00693909" w:rsidP="00EA3F18">
      <w:pPr>
        <w:pStyle w:val="BodyText"/>
        <w:jc w:val="center"/>
        <w:rPr>
          <w:lang w:eastAsia="ko-KR"/>
        </w:rPr>
      </w:pPr>
    </w:p>
    <w:p w14:paraId="1D083D92" w14:textId="77777777" w:rsidR="00180DDA" w:rsidRPr="007A395D" w:rsidRDefault="00180DDA" w:rsidP="00605E43">
      <w:pPr>
        <w:pStyle w:val="Heading1"/>
      </w:pPr>
      <w:r w:rsidRPr="007A395D">
        <w:t>References</w:t>
      </w:r>
    </w:p>
    <w:p w14:paraId="5471BD98" w14:textId="2A0B062C" w:rsidR="00DD355B" w:rsidRPr="00DD355B" w:rsidRDefault="009F2260" w:rsidP="00DD355B">
      <w:pPr>
        <w:pStyle w:val="References"/>
      </w:pPr>
      <w:r>
        <w:t xml:space="preserve">International Association of Marine Aids to Navigation and Lighthouse Authorities (2018), </w:t>
      </w:r>
      <w:r w:rsidR="00DD355B" w:rsidRPr="00DD355B">
        <w:t>IALA NAVGUIDE 201</w:t>
      </w:r>
      <w:r w:rsidR="00244B29">
        <w:t>8</w:t>
      </w:r>
    </w:p>
    <w:p w14:paraId="2A83542D" w14:textId="3EDA503D" w:rsidR="00DD355B" w:rsidRDefault="009F2260" w:rsidP="00DD355B">
      <w:pPr>
        <w:pStyle w:val="References"/>
      </w:pPr>
      <w:r>
        <w:t xml:space="preserve">International Association of Marine Aids to Navigation and Lighthouse Authorities (2018), </w:t>
      </w:r>
      <w:r w:rsidR="00DD355B" w:rsidRPr="00DD355B">
        <w:t>IALA NAVGUIDE 201</w:t>
      </w:r>
      <w:r w:rsidR="00244B29">
        <w:t>8</w:t>
      </w:r>
      <w:r w:rsidR="00DD355B" w:rsidRPr="00DD355B">
        <w:t>, MARITIME BUOYAGE SYSTEM</w:t>
      </w:r>
    </w:p>
    <w:p w14:paraId="0B4101AA" w14:textId="4EA536E9" w:rsidR="00DD355B" w:rsidRDefault="009F2260" w:rsidP="00DD355B">
      <w:pPr>
        <w:pStyle w:val="References"/>
      </w:pPr>
      <w:r>
        <w:t xml:space="preserve">International Association of Marine Aids to Navigation and Lighthouse Authorities (2015), </w:t>
      </w:r>
      <w:r w:rsidR="00DD355B" w:rsidRPr="00DD355B">
        <w:t>IALA Guideline 1046 A Response Plan for the Marking of New Wreck</w:t>
      </w:r>
    </w:p>
    <w:p w14:paraId="57E99CE4" w14:textId="14E032A0" w:rsidR="00DD355B" w:rsidRDefault="009F2260" w:rsidP="00DD355B">
      <w:pPr>
        <w:pStyle w:val="References"/>
      </w:pPr>
      <w:r>
        <w:t xml:space="preserve">International Association of Marine Aids to Navigation and Lighthouse Authorities (2015), </w:t>
      </w:r>
      <w:r w:rsidR="00DD355B" w:rsidRPr="00DD355B">
        <w:t>IALA Recommendation O-133 Emergency Wreck Marking Buoy</w:t>
      </w:r>
    </w:p>
    <w:p w14:paraId="588160C2" w14:textId="31CD31C1" w:rsidR="00DD355B" w:rsidRDefault="00DD355B" w:rsidP="00DD355B">
      <w:pPr>
        <w:pStyle w:val="References"/>
      </w:pPr>
      <w:r w:rsidRPr="00DD355B">
        <w:t>Ministry of Oceans and Fisheries (2013), A study on the basic and working design for the mooring and special buoy.</w:t>
      </w:r>
    </w:p>
    <w:p w14:paraId="7669D142" w14:textId="4A6A3C54" w:rsidR="00DD355B" w:rsidRDefault="00DD355B" w:rsidP="00DD355B">
      <w:pPr>
        <w:pStyle w:val="References"/>
      </w:pPr>
      <w:r w:rsidRPr="00DD355B">
        <w:t xml:space="preserve"> Ministry of Oceans and Fisheries (2015), Aids to Navigation Act</w:t>
      </w:r>
    </w:p>
    <w:p w14:paraId="1F095959" w14:textId="73A43D41" w:rsidR="00C26FEA" w:rsidRDefault="00C26FEA" w:rsidP="00C26FEA">
      <w:pPr>
        <w:pStyle w:val="References"/>
        <w:numPr>
          <w:ilvl w:val="0"/>
          <w:numId w:val="0"/>
        </w:numPr>
      </w:pPr>
    </w:p>
    <w:p w14:paraId="7A8D2F27" w14:textId="6EE578BF" w:rsidR="00A446C9" w:rsidRPr="007A395D" w:rsidRDefault="00A446C9" w:rsidP="00605E43">
      <w:pPr>
        <w:pStyle w:val="Heading1"/>
      </w:pPr>
      <w:r w:rsidRPr="007A395D">
        <w:t>Action requested of the Committee</w:t>
      </w:r>
    </w:p>
    <w:p w14:paraId="7B95BAB5" w14:textId="77777777" w:rsidR="00682866" w:rsidRPr="007A395D" w:rsidRDefault="00682866" w:rsidP="00682866">
      <w:pPr>
        <w:pStyle w:val="BodyText"/>
      </w:pPr>
      <w:r w:rsidRPr="007A395D">
        <w:t>The Committee is requested to:</w:t>
      </w:r>
    </w:p>
    <w:p w14:paraId="3A28AEA9" w14:textId="77777777" w:rsidR="00682866" w:rsidRPr="007A395D" w:rsidRDefault="00682866" w:rsidP="00682866">
      <w:pPr>
        <w:pStyle w:val="List1"/>
        <w:numPr>
          <w:ilvl w:val="0"/>
          <w:numId w:val="15"/>
        </w:numPr>
        <w:rPr>
          <w:rFonts w:ascii="Calibri" w:hAnsi="Calibri"/>
        </w:rPr>
      </w:pPr>
      <w:r>
        <w:rPr>
          <w:rFonts w:ascii="Calibri" w:hAnsi="Calibri"/>
        </w:rPr>
        <w:t>Note the information within this paper.</w:t>
      </w:r>
    </w:p>
    <w:p w14:paraId="45C15B71" w14:textId="77777777" w:rsidR="00682866" w:rsidRDefault="00682866" w:rsidP="00682866">
      <w:pPr>
        <w:pStyle w:val="List1"/>
        <w:rPr>
          <w:rFonts w:ascii="Calibri" w:hAnsi="Calibri"/>
        </w:rPr>
      </w:pPr>
      <w:r>
        <w:rPr>
          <w:rFonts w:ascii="Calibri" w:hAnsi="Calibri"/>
        </w:rPr>
        <w:t>Discuss the matter at an appropriate time and</w:t>
      </w:r>
    </w:p>
    <w:p w14:paraId="25DDD3EC" w14:textId="77777777" w:rsidR="00682866" w:rsidRPr="007A395D" w:rsidRDefault="00682866" w:rsidP="00682866">
      <w:pPr>
        <w:pStyle w:val="List1"/>
        <w:rPr>
          <w:rFonts w:ascii="Calibri" w:hAnsi="Calibri"/>
        </w:rPr>
      </w:pPr>
      <w:r>
        <w:rPr>
          <w:rFonts w:ascii="Calibri" w:hAnsi="Calibri"/>
        </w:rPr>
        <w:t>Include the proposed into the IALA documentation if so considered by the discussion</w:t>
      </w:r>
    </w:p>
    <w:p w14:paraId="1FFCEA1A" w14:textId="6BC4E518" w:rsidR="005E2CA4" w:rsidRDefault="005E2CA4" w:rsidP="00682866">
      <w:pPr>
        <w:pStyle w:val="BodyText"/>
      </w:pPr>
    </w:p>
    <w:sectPr w:rsidR="005E2CA4" w:rsidSect="0082480E">
      <w:headerReference w:type="even" r:id="rId28"/>
      <w:headerReference w:type="default" r:id="rId29"/>
      <w:footerReference w:type="default" r:id="rId30"/>
      <w:headerReference w:type="first" r:id="rId3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2A7E35" w14:textId="77777777" w:rsidR="00D644F8" w:rsidRDefault="00D644F8" w:rsidP="00362CD9">
      <w:r>
        <w:separator/>
      </w:r>
    </w:p>
    <w:p w14:paraId="3B388B79" w14:textId="77777777" w:rsidR="00D644F8" w:rsidRDefault="00D644F8"/>
    <w:p w14:paraId="034B8118" w14:textId="77777777" w:rsidR="00D644F8" w:rsidRDefault="00D644F8"/>
  </w:endnote>
  <w:endnote w:type="continuationSeparator" w:id="0">
    <w:p w14:paraId="6F0F51DC" w14:textId="77777777" w:rsidR="00D644F8" w:rsidRDefault="00D644F8" w:rsidP="00362CD9">
      <w:r>
        <w:continuationSeparator/>
      </w:r>
    </w:p>
    <w:p w14:paraId="39C4699E" w14:textId="77777777" w:rsidR="00D644F8" w:rsidRDefault="00D644F8"/>
    <w:p w14:paraId="3F14989B" w14:textId="77777777" w:rsidR="00D644F8" w:rsidRDefault="00D644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Bold">
    <w:altName w:val="Arial"/>
    <w:panose1 w:val="020B0704020202020204"/>
    <w:charset w:val="00"/>
    <w:family w:val="swiss"/>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한양신명조">
    <w:altName w:val="Batang"/>
    <w:panose1 w:val="00000000000000000000"/>
    <w:charset w:val="81"/>
    <w:family w:val="roman"/>
    <w:notTrueType/>
    <w:pitch w:val="default"/>
    <w:sig w:usb0="00000001" w:usb1="09060000" w:usb2="00000010" w:usb3="00000000" w:csb0="00080000" w:csb1="00000000"/>
  </w:font>
  <w:font w:name="Gulim">
    <w:altName w:val="굴림"/>
    <w:panose1 w:val="020B0600000101010101"/>
    <w:charset w:val="81"/>
    <w:family w:val="swiss"/>
    <w:pitch w:val="variable"/>
    <w:sig w:usb0="B00002AF" w:usb1="69D77CFB" w:usb2="00000030" w:usb3="00000000" w:csb0="0008009F" w:csb1="00000000"/>
  </w:font>
  <w:font w:name="한컴바탕">
    <w:altName w:val="바탕"/>
    <w:panose1 w:val="00000000000000000000"/>
    <w:charset w:val="81"/>
    <w:family w:val="roman"/>
    <w:notTrueType/>
    <w:pitch w:val="default"/>
    <w:sig w:usb0="00000001" w:usb1="09060000" w:usb2="00000010" w:usb3="00000000" w:csb0="00080000" w:csb1="00000000"/>
  </w:font>
  <w:font w:name="NanumGothic">
    <w:altName w:val="Malgun Gothic"/>
    <w:charset w:val="81"/>
    <w:family w:val="modern"/>
    <w:pitch w:val="variable"/>
    <w:sig w:usb0="900002A7" w:usb1="29D7FCFB" w:usb2="00000010" w:usb3="00000000" w:csb0="00080001" w:csb1="00000000"/>
  </w:font>
  <w:font w:name="Malgun Gothic">
    <w:panose1 w:val="020B0503020000020004"/>
    <w:charset w:val="81"/>
    <w:family w:val="swiss"/>
    <w:pitch w:val="variable"/>
    <w:sig w:usb0="9000002F" w:usb1="29D77CFB" w:usb2="00000012" w:usb3="00000000" w:csb0="00080001" w:csb1="00000000"/>
  </w:font>
  <w:font w:name="휴먼명조">
    <w:altName w:val="Batang"/>
    <w:panose1 w:val="00000000000000000000"/>
    <w:charset w:val="81"/>
    <w:family w:val="roman"/>
    <w:notTrueType/>
    <w:pitch w:val="default"/>
    <w:sig w:usb0="00000000"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0EF88" w14:textId="1CDEBC97" w:rsidR="00693909" w:rsidRPr="00036B9E" w:rsidRDefault="001219FC">
    <w:pPr>
      <w:pStyle w:val="Footer"/>
      <w:rPr>
        <w:rFonts w:ascii="Calibri" w:hAnsi="Calibri"/>
      </w:rPr>
    </w:pPr>
    <w:r w:rsidRPr="001219FC">
      <w:rPr>
        <w:rFonts w:ascii="Calibri" w:hAnsi="Calibri"/>
        <w:sz w:val="20"/>
        <w:szCs w:val="20"/>
      </w:rPr>
      <w:t>The Development of Auto Releasing New Danger Mark Buoy</w:t>
    </w:r>
    <w:r w:rsidR="00693909" w:rsidRPr="00036B9E">
      <w:rPr>
        <w:rFonts w:ascii="Calibri" w:hAnsi="Calibri"/>
      </w:rPr>
      <w:tab/>
    </w:r>
    <w:r w:rsidR="00693909" w:rsidRPr="00036B9E">
      <w:rPr>
        <w:rFonts w:ascii="Calibri" w:hAnsi="Calibri"/>
      </w:rPr>
      <w:fldChar w:fldCharType="begin"/>
    </w:r>
    <w:r w:rsidR="00693909" w:rsidRPr="00036B9E">
      <w:rPr>
        <w:rFonts w:ascii="Calibri" w:hAnsi="Calibri"/>
      </w:rPr>
      <w:instrText xml:space="preserve"> PAGE   \* MERGEFORMAT </w:instrText>
    </w:r>
    <w:r w:rsidR="00693909" w:rsidRPr="00036B9E">
      <w:rPr>
        <w:rFonts w:ascii="Calibri" w:hAnsi="Calibri"/>
      </w:rPr>
      <w:fldChar w:fldCharType="separate"/>
    </w:r>
    <w:r w:rsidR="00DC403E">
      <w:rPr>
        <w:rFonts w:ascii="Calibri" w:hAnsi="Calibri"/>
        <w:noProof/>
      </w:rPr>
      <w:t>8</w:t>
    </w:r>
    <w:r w:rsidR="00693909"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013C9B" w14:textId="77777777" w:rsidR="00D644F8" w:rsidRDefault="00D644F8" w:rsidP="00362CD9">
      <w:r>
        <w:separator/>
      </w:r>
    </w:p>
    <w:p w14:paraId="007EC926" w14:textId="77777777" w:rsidR="00D644F8" w:rsidRDefault="00D644F8"/>
    <w:p w14:paraId="1AF76B2F" w14:textId="77777777" w:rsidR="00D644F8" w:rsidRDefault="00D644F8"/>
  </w:footnote>
  <w:footnote w:type="continuationSeparator" w:id="0">
    <w:p w14:paraId="0A932999" w14:textId="77777777" w:rsidR="00D644F8" w:rsidRDefault="00D644F8" w:rsidP="00362CD9">
      <w:r>
        <w:continuationSeparator/>
      </w:r>
    </w:p>
    <w:p w14:paraId="4AAF8D96" w14:textId="77777777" w:rsidR="00D644F8" w:rsidRDefault="00D644F8"/>
    <w:p w14:paraId="4BD7A220" w14:textId="77777777" w:rsidR="00D644F8" w:rsidRDefault="00D644F8"/>
  </w:footnote>
  <w:footnote w:id="1">
    <w:p w14:paraId="741FE09C" w14:textId="56CC54BF" w:rsidR="00693909" w:rsidRPr="007055E4" w:rsidRDefault="00693909">
      <w:pPr>
        <w:pStyle w:val="FootnoteText"/>
        <w:rPr>
          <w:rFonts w:ascii="Calibri" w:hAnsi="Calibri"/>
          <w:lang w:val="en-US"/>
        </w:rPr>
      </w:pPr>
      <w:r w:rsidRPr="007055E4">
        <w:rPr>
          <w:rStyle w:val="FootnoteReference"/>
          <w:rFonts w:ascii="Calibri" w:hAnsi="Calibri"/>
        </w:rPr>
        <w:footnoteRef/>
      </w:r>
      <w:r w:rsidRPr="007055E4">
        <w:rPr>
          <w:rFonts w:ascii="Calibri" w:hAnsi="Calibri"/>
        </w:rPr>
        <w:t xml:space="preserve"> </w:t>
      </w:r>
      <w:r w:rsidRPr="007055E4">
        <w:rPr>
          <w:rFonts w:ascii="Calibri" w:hAnsi="Calibri"/>
          <w:sz w:val="16"/>
          <w:szCs w:val="16"/>
        </w:rPr>
        <w:t>Input document number, to be assigned by the Committee Secretary</w:t>
      </w:r>
    </w:p>
  </w:footnote>
  <w:footnote w:id="2">
    <w:p w14:paraId="13DFA22D" w14:textId="26B6D68D" w:rsidR="00693909" w:rsidRPr="00037DF4" w:rsidRDefault="00693909" w:rsidP="007055E4">
      <w:pPr>
        <w:pStyle w:val="FootnoteText"/>
        <w:ind w:left="113" w:hanging="113"/>
      </w:pPr>
      <w:r w:rsidRPr="007055E4">
        <w:rPr>
          <w:rStyle w:val="FootnoteReference"/>
          <w:rFonts w:ascii="Calibri" w:hAnsi="Calibri"/>
        </w:rPr>
        <w:footnoteRef/>
      </w:r>
      <w:r w:rsidRPr="007055E4">
        <w:rPr>
          <w:rFonts w:ascii="Calibri" w:hAnsi="Calibri"/>
        </w:rPr>
        <w:t xml:space="preserve"> </w:t>
      </w:r>
      <w:r w:rsidRPr="007055E4">
        <w:rPr>
          <w:rFonts w:ascii="Calibri" w:hAnsi="Calibri"/>
          <w:sz w:val="16"/>
          <w:szCs w:val="16"/>
        </w:rPr>
        <w:t xml:space="preserve">Input papers should be assigned to a work task as listed in the </w:t>
      </w:r>
      <w:r>
        <w:rPr>
          <w:rFonts w:ascii="Calibri" w:hAnsi="Calibri"/>
          <w:sz w:val="16"/>
          <w:szCs w:val="16"/>
        </w:rPr>
        <w:t xml:space="preserve">Committee work plan which is available </w:t>
      </w:r>
      <w:proofErr w:type="gramStart"/>
      <w:r>
        <w:rPr>
          <w:rFonts w:ascii="Calibri" w:hAnsi="Calibri"/>
          <w:sz w:val="16"/>
          <w:szCs w:val="16"/>
        </w:rPr>
        <w:t>in  input</w:t>
      </w:r>
      <w:proofErr w:type="gramEnd"/>
      <w:r>
        <w:rPr>
          <w:rFonts w:ascii="Calibri" w:hAnsi="Calibri"/>
          <w:sz w:val="16"/>
          <w:szCs w:val="16"/>
        </w:rPr>
        <w:t xml:space="preserve"> papers</w:t>
      </w:r>
      <w:r w:rsidRPr="007055E4">
        <w:rPr>
          <w:rFonts w:ascii="Calibri" w:hAnsi="Calibri"/>
          <w:sz w:val="16"/>
          <w:szCs w:val="16"/>
        </w:rPr>
        <w:t>.</w:t>
      </w:r>
      <w:r w:rsidRPr="007055E4">
        <w:rPr>
          <w:rFonts w:ascii="Calibri" w:hAnsi="Calibri"/>
        </w:rPr>
        <w:t xml:space="preserve"> </w:t>
      </w:r>
      <w:r w:rsidRPr="007055E4">
        <w:rPr>
          <w:rFonts w:ascii="Calibri" w:hAnsi="Calibri"/>
          <w:sz w:val="16"/>
          <w:szCs w:val="16"/>
        </w:rPr>
        <w:t>Leave open if uncertain</w:t>
      </w:r>
      <w:r>
        <w:rPr>
          <w:rFonts w:ascii="Calibri" w:hAnsi="Calibri"/>
          <w:sz w:val="16"/>
          <w:szCs w:val="16"/>
        </w:rPr>
        <w:t xml:space="preserve"> but consider how the paper is to be processed if not relevant to a work task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2A8989" w14:textId="3F824E7C" w:rsidR="00693909" w:rsidRDefault="00D644F8">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772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8CA51" w14:textId="06DE82EB" w:rsidR="00693909" w:rsidRDefault="00693909" w:rsidP="007A395D">
    <w:pPr>
      <w:pStyle w:val="Header"/>
      <w:jc w:val="right"/>
    </w:pPr>
    <w:r>
      <w:rPr>
        <w:noProof/>
        <w:lang w:val="en-US" w:eastAsia="ko-KR"/>
      </w:rPr>
      <w:drawing>
        <wp:anchor distT="0" distB="0" distL="114300" distR="114300" simplePos="0" relativeHeight="251658240" behindDoc="0" locked="0" layoutInCell="1" allowOverlap="1" wp14:anchorId="1057C1DB" wp14:editId="17F464AF">
          <wp:simplePos x="0" y="0"/>
          <wp:positionH relativeFrom="column">
            <wp:posOffset>5447030</wp:posOffset>
          </wp:positionH>
          <wp:positionV relativeFrom="paragraph">
            <wp:posOffset>-427990</wp:posOffset>
          </wp:positionV>
          <wp:extent cx="574675" cy="56007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D644F8">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6704;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86C0F" w14:textId="7F704D96" w:rsidR="00693909" w:rsidRDefault="00693909" w:rsidP="007A395D">
    <w:pPr>
      <w:pStyle w:val="Header"/>
      <w:jc w:val="center"/>
    </w:pPr>
    <w:r>
      <w:rPr>
        <w:noProof/>
        <w:lang w:val="en-US" w:eastAsia="ko-KR"/>
      </w:rPr>
      <w:drawing>
        <wp:anchor distT="0" distB="0" distL="114300" distR="114300" simplePos="0" relativeHeight="251656192" behindDoc="0" locked="0" layoutInCell="1" allowOverlap="1" wp14:anchorId="45EB1AFA" wp14:editId="15C74DB7">
          <wp:simplePos x="0" y="0"/>
          <wp:positionH relativeFrom="column">
            <wp:posOffset>2523172</wp:posOffset>
          </wp:positionH>
          <wp:positionV relativeFrom="paragraph">
            <wp:posOffset>-405130</wp:posOffset>
          </wp:positionV>
          <wp:extent cx="852713" cy="831071"/>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693909" w:rsidRDefault="00693909" w:rsidP="007A395D">
    <w:pPr>
      <w:pStyle w:val="Header"/>
      <w:jc w:val="center"/>
    </w:pPr>
  </w:p>
  <w:p w14:paraId="43F3C4F1" w14:textId="7155479D" w:rsidR="00693909" w:rsidRDefault="00D644F8"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8752;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CD61877"/>
    <w:multiLevelType w:val="hybridMultilevel"/>
    <w:tmpl w:val="A18E6BA8"/>
    <w:lvl w:ilvl="0" w:tplc="C9BA93BC">
      <w:start w:val="1"/>
      <w:numFmt w:val="decimal"/>
      <w:pStyle w:val="Annex"/>
      <w:lvlText w:val="ANNEX %1"/>
      <w:lvlJc w:val="left"/>
      <w:pPr>
        <w:ind w:left="1080" w:hanging="360"/>
      </w:pPr>
      <w:rPr>
        <w:rFonts w:hint="default"/>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2" w15:restartNumberingAfterBreak="0">
    <w:nsid w:val="0E4A7213"/>
    <w:multiLevelType w:val="hybridMultilevel"/>
    <w:tmpl w:val="0E3C5B08"/>
    <w:lvl w:ilvl="0" w:tplc="6FA0EFA4">
      <w:start w:val="1"/>
      <w:numFmt w:val="decimal"/>
      <w:pStyle w:val="Appendix"/>
      <w:lvlText w:val="APPENDIX %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 w15:restartNumberingAfterBreak="0">
    <w:nsid w:val="19C37E91"/>
    <w:multiLevelType w:val="multilevel"/>
    <w:tmpl w:val="80A0E0E0"/>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E7E01D9"/>
    <w:multiLevelType w:val="multilevel"/>
    <w:tmpl w:val="86F60D0E"/>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 w15:restartNumberingAfterBreak="0">
    <w:nsid w:val="256263DD"/>
    <w:multiLevelType w:val="hybridMultilevel"/>
    <w:tmpl w:val="C1B82BD8"/>
    <w:lvl w:ilvl="0" w:tplc="D542D6F2">
      <w:numFmt w:val="bullet"/>
      <w:lvlText w:val="-"/>
      <w:lvlJc w:val="left"/>
      <w:pPr>
        <w:ind w:left="760" w:hanging="360"/>
      </w:pPr>
      <w:rPr>
        <w:rFonts w:ascii="Arial" w:eastAsia="Batang"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E6B4F5D"/>
    <w:multiLevelType w:val="hybridMultilevel"/>
    <w:tmpl w:val="4596215A"/>
    <w:lvl w:ilvl="0" w:tplc="BEA8DC80">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9" w15:restartNumberingAfterBreak="0">
    <w:nsid w:val="44041789"/>
    <w:multiLevelType w:val="multilevel"/>
    <w:tmpl w:val="B1B61DA8"/>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4A8C31DD"/>
    <w:multiLevelType w:val="hybridMultilevel"/>
    <w:tmpl w:val="96FA7F2A"/>
    <w:lvl w:ilvl="0" w:tplc="156C502E">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3" w15:restartNumberingAfterBreak="0">
    <w:nsid w:val="4BC63137"/>
    <w:multiLevelType w:val="hybridMultilevel"/>
    <w:tmpl w:val="09CA0DE6"/>
    <w:lvl w:ilvl="0" w:tplc="7ED42558">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51B55D23"/>
    <w:multiLevelType w:val="multilevel"/>
    <w:tmpl w:val="7722CFAE"/>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634C1CBF"/>
    <w:multiLevelType w:val="singleLevel"/>
    <w:tmpl w:val="DED8B7D0"/>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6"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73DA33D8"/>
    <w:multiLevelType w:val="multilevel"/>
    <w:tmpl w:val="FF2012A2"/>
    <w:lvl w:ilvl="0">
      <w:start w:val="1"/>
      <w:numFmt w:val="decimal"/>
      <w:pStyle w:val="Heading1"/>
      <w:lvlText w:val="%1"/>
      <w:lvlJc w:val="center"/>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1"/>
  </w:num>
  <w:num w:numId="2">
    <w:abstractNumId w:val="0"/>
  </w:num>
  <w:num w:numId="3">
    <w:abstractNumId w:val="16"/>
  </w:num>
  <w:num w:numId="4">
    <w:abstractNumId w:val="7"/>
  </w:num>
  <w:num w:numId="5">
    <w:abstractNumId w:val="5"/>
  </w:num>
  <w:num w:numId="6">
    <w:abstractNumId w:val="13"/>
  </w:num>
  <w:num w:numId="7">
    <w:abstractNumId w:val="12"/>
  </w:num>
  <w:num w:numId="8">
    <w:abstractNumId w:val="15"/>
  </w:num>
  <w:num w:numId="9">
    <w:abstractNumId w:val="4"/>
  </w:num>
  <w:num w:numId="10">
    <w:abstractNumId w:val="14"/>
  </w:num>
  <w:num w:numId="11">
    <w:abstractNumId w:val="9"/>
  </w:num>
  <w:num w:numId="12">
    <w:abstractNumId w:val="8"/>
  </w:num>
  <w:num w:numId="13">
    <w:abstractNumId w:val="3"/>
  </w:num>
  <w:num w:numId="14">
    <w:abstractNumId w:val="10"/>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num>
  <w:num w:numId="18">
    <w:abstractNumId w:val="1"/>
  </w:num>
  <w:num w:numId="19">
    <w:abstractNumId w:val="2"/>
  </w:num>
  <w:num w:numId="20">
    <w:abstractNumId w:val="6"/>
  </w:num>
  <w:num w:numId="21">
    <w:abstractNumId w:val="17"/>
  </w:num>
  <w:num w:numId="22">
    <w:abstractNumId w:val="4"/>
  </w:num>
  <w:num w:numId="23">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3D60"/>
    <w:rsid w:val="000049D8"/>
    <w:rsid w:val="00007275"/>
    <w:rsid w:val="0002290E"/>
    <w:rsid w:val="00036B9E"/>
    <w:rsid w:val="00037DF4"/>
    <w:rsid w:val="0004700E"/>
    <w:rsid w:val="00047287"/>
    <w:rsid w:val="00070C13"/>
    <w:rsid w:val="000715C9"/>
    <w:rsid w:val="000830FA"/>
    <w:rsid w:val="00084F33"/>
    <w:rsid w:val="000A77A7"/>
    <w:rsid w:val="000B1707"/>
    <w:rsid w:val="000C1B3E"/>
    <w:rsid w:val="0010585B"/>
    <w:rsid w:val="00110AE7"/>
    <w:rsid w:val="001219FC"/>
    <w:rsid w:val="00127DB0"/>
    <w:rsid w:val="00137240"/>
    <w:rsid w:val="00154BC6"/>
    <w:rsid w:val="00177F4D"/>
    <w:rsid w:val="00180DDA"/>
    <w:rsid w:val="001A28D5"/>
    <w:rsid w:val="001B2A2D"/>
    <w:rsid w:val="001B737D"/>
    <w:rsid w:val="001C44A3"/>
    <w:rsid w:val="001C7BE2"/>
    <w:rsid w:val="001E0E15"/>
    <w:rsid w:val="001F528A"/>
    <w:rsid w:val="001F704E"/>
    <w:rsid w:val="00201722"/>
    <w:rsid w:val="002125B0"/>
    <w:rsid w:val="00243228"/>
    <w:rsid w:val="00244B29"/>
    <w:rsid w:val="00251483"/>
    <w:rsid w:val="00255CAA"/>
    <w:rsid w:val="002608E2"/>
    <w:rsid w:val="00264305"/>
    <w:rsid w:val="00265CED"/>
    <w:rsid w:val="00283124"/>
    <w:rsid w:val="002A0346"/>
    <w:rsid w:val="002A076A"/>
    <w:rsid w:val="002A4487"/>
    <w:rsid w:val="002B49E9"/>
    <w:rsid w:val="002C632E"/>
    <w:rsid w:val="002D3E8B"/>
    <w:rsid w:val="002D4575"/>
    <w:rsid w:val="002D5C0C"/>
    <w:rsid w:val="002E03D1"/>
    <w:rsid w:val="002E6B74"/>
    <w:rsid w:val="002E6FCA"/>
    <w:rsid w:val="002F59C3"/>
    <w:rsid w:val="00324F89"/>
    <w:rsid w:val="00326827"/>
    <w:rsid w:val="003336CC"/>
    <w:rsid w:val="00337EF5"/>
    <w:rsid w:val="003503C3"/>
    <w:rsid w:val="00355A0D"/>
    <w:rsid w:val="00356CD0"/>
    <w:rsid w:val="00362CD9"/>
    <w:rsid w:val="003761CA"/>
    <w:rsid w:val="00380DAF"/>
    <w:rsid w:val="003972CE"/>
    <w:rsid w:val="003B28F5"/>
    <w:rsid w:val="003B7B7D"/>
    <w:rsid w:val="003C54CB"/>
    <w:rsid w:val="003C66F7"/>
    <w:rsid w:val="003C7A2A"/>
    <w:rsid w:val="003D2DC1"/>
    <w:rsid w:val="003D4704"/>
    <w:rsid w:val="003D69D0"/>
    <w:rsid w:val="003E4803"/>
    <w:rsid w:val="003E79B6"/>
    <w:rsid w:val="003F2918"/>
    <w:rsid w:val="003F4198"/>
    <w:rsid w:val="003F430E"/>
    <w:rsid w:val="0041088C"/>
    <w:rsid w:val="00420A38"/>
    <w:rsid w:val="00431B19"/>
    <w:rsid w:val="004520B3"/>
    <w:rsid w:val="004661AD"/>
    <w:rsid w:val="004737B9"/>
    <w:rsid w:val="004B5B4C"/>
    <w:rsid w:val="004D1D85"/>
    <w:rsid w:val="004D3C3A"/>
    <w:rsid w:val="004D4B1B"/>
    <w:rsid w:val="004D6E9B"/>
    <w:rsid w:val="004D7AE5"/>
    <w:rsid w:val="004E1CD1"/>
    <w:rsid w:val="005107EB"/>
    <w:rsid w:val="00521345"/>
    <w:rsid w:val="00526DF0"/>
    <w:rsid w:val="00545CC4"/>
    <w:rsid w:val="00551FFF"/>
    <w:rsid w:val="005573AC"/>
    <w:rsid w:val="005607A2"/>
    <w:rsid w:val="00561D07"/>
    <w:rsid w:val="005622DA"/>
    <w:rsid w:val="0057198B"/>
    <w:rsid w:val="00573CFE"/>
    <w:rsid w:val="00580D73"/>
    <w:rsid w:val="005819AA"/>
    <w:rsid w:val="00584876"/>
    <w:rsid w:val="00592E41"/>
    <w:rsid w:val="005969F2"/>
    <w:rsid w:val="00597FAE"/>
    <w:rsid w:val="005B32A3"/>
    <w:rsid w:val="005B70A6"/>
    <w:rsid w:val="005B7A6E"/>
    <w:rsid w:val="005C0D44"/>
    <w:rsid w:val="005C566C"/>
    <w:rsid w:val="005C7E69"/>
    <w:rsid w:val="005D4961"/>
    <w:rsid w:val="005E262D"/>
    <w:rsid w:val="005E2CA4"/>
    <w:rsid w:val="005F23D3"/>
    <w:rsid w:val="005F7E20"/>
    <w:rsid w:val="00605E43"/>
    <w:rsid w:val="006153BB"/>
    <w:rsid w:val="006346A5"/>
    <w:rsid w:val="00647A23"/>
    <w:rsid w:val="00650B5D"/>
    <w:rsid w:val="006623CE"/>
    <w:rsid w:val="006652C3"/>
    <w:rsid w:val="006752CE"/>
    <w:rsid w:val="00677FAA"/>
    <w:rsid w:val="00681DFF"/>
    <w:rsid w:val="00682866"/>
    <w:rsid w:val="00691FD0"/>
    <w:rsid w:val="00692148"/>
    <w:rsid w:val="00693909"/>
    <w:rsid w:val="00695AC3"/>
    <w:rsid w:val="006A1A1E"/>
    <w:rsid w:val="006A35F1"/>
    <w:rsid w:val="006A66AB"/>
    <w:rsid w:val="006A7E45"/>
    <w:rsid w:val="006C5948"/>
    <w:rsid w:val="006E2DE6"/>
    <w:rsid w:val="006E52E2"/>
    <w:rsid w:val="006F29C3"/>
    <w:rsid w:val="006F2A74"/>
    <w:rsid w:val="006F4F07"/>
    <w:rsid w:val="007055E4"/>
    <w:rsid w:val="007118F5"/>
    <w:rsid w:val="00712AA4"/>
    <w:rsid w:val="007146C4"/>
    <w:rsid w:val="00721AA1"/>
    <w:rsid w:val="00724B67"/>
    <w:rsid w:val="007414C7"/>
    <w:rsid w:val="007547F8"/>
    <w:rsid w:val="00765622"/>
    <w:rsid w:val="00770B6C"/>
    <w:rsid w:val="00783FEA"/>
    <w:rsid w:val="00791DF5"/>
    <w:rsid w:val="007A395D"/>
    <w:rsid w:val="007C346C"/>
    <w:rsid w:val="007D7171"/>
    <w:rsid w:val="007E09BC"/>
    <w:rsid w:val="0080294B"/>
    <w:rsid w:val="0082043B"/>
    <w:rsid w:val="0082480E"/>
    <w:rsid w:val="008256B8"/>
    <w:rsid w:val="008323C2"/>
    <w:rsid w:val="008456CE"/>
    <w:rsid w:val="00850293"/>
    <w:rsid w:val="0085111B"/>
    <w:rsid w:val="00851373"/>
    <w:rsid w:val="00851BA6"/>
    <w:rsid w:val="0085654D"/>
    <w:rsid w:val="00860D67"/>
    <w:rsid w:val="00861160"/>
    <w:rsid w:val="0086654F"/>
    <w:rsid w:val="00875CB4"/>
    <w:rsid w:val="008937DD"/>
    <w:rsid w:val="008A356F"/>
    <w:rsid w:val="008A4653"/>
    <w:rsid w:val="008A4717"/>
    <w:rsid w:val="008A50CC"/>
    <w:rsid w:val="008B65DF"/>
    <w:rsid w:val="008B71A4"/>
    <w:rsid w:val="008C0003"/>
    <w:rsid w:val="008D1694"/>
    <w:rsid w:val="008D4339"/>
    <w:rsid w:val="008D79CB"/>
    <w:rsid w:val="008F07BC"/>
    <w:rsid w:val="00901F66"/>
    <w:rsid w:val="009165C0"/>
    <w:rsid w:val="0092692B"/>
    <w:rsid w:val="0093354F"/>
    <w:rsid w:val="00943E9C"/>
    <w:rsid w:val="00945C7B"/>
    <w:rsid w:val="00953F4D"/>
    <w:rsid w:val="00960BB8"/>
    <w:rsid w:val="00964F5C"/>
    <w:rsid w:val="00974B84"/>
    <w:rsid w:val="009831C0"/>
    <w:rsid w:val="0099161D"/>
    <w:rsid w:val="009B5263"/>
    <w:rsid w:val="009E71C8"/>
    <w:rsid w:val="009F2260"/>
    <w:rsid w:val="009F716F"/>
    <w:rsid w:val="00A0389B"/>
    <w:rsid w:val="00A33AE9"/>
    <w:rsid w:val="00A35999"/>
    <w:rsid w:val="00A446C9"/>
    <w:rsid w:val="00A56B44"/>
    <w:rsid w:val="00A606EE"/>
    <w:rsid w:val="00A635D6"/>
    <w:rsid w:val="00A8553A"/>
    <w:rsid w:val="00A930C1"/>
    <w:rsid w:val="00A93AED"/>
    <w:rsid w:val="00AE1319"/>
    <w:rsid w:val="00AE144D"/>
    <w:rsid w:val="00AE34BB"/>
    <w:rsid w:val="00AF4BC1"/>
    <w:rsid w:val="00B02D67"/>
    <w:rsid w:val="00B06406"/>
    <w:rsid w:val="00B21EF6"/>
    <w:rsid w:val="00B226F2"/>
    <w:rsid w:val="00B274DF"/>
    <w:rsid w:val="00B43E35"/>
    <w:rsid w:val="00B526C3"/>
    <w:rsid w:val="00B56BDF"/>
    <w:rsid w:val="00B62006"/>
    <w:rsid w:val="00B65812"/>
    <w:rsid w:val="00B73404"/>
    <w:rsid w:val="00B85CD6"/>
    <w:rsid w:val="00B90A27"/>
    <w:rsid w:val="00B9554D"/>
    <w:rsid w:val="00BA2EC1"/>
    <w:rsid w:val="00BB2B9F"/>
    <w:rsid w:val="00BB7D9E"/>
    <w:rsid w:val="00BC2334"/>
    <w:rsid w:val="00BC36D6"/>
    <w:rsid w:val="00BD3CB8"/>
    <w:rsid w:val="00BD4E6F"/>
    <w:rsid w:val="00BF32F0"/>
    <w:rsid w:val="00BF4DCE"/>
    <w:rsid w:val="00C046DB"/>
    <w:rsid w:val="00C04A43"/>
    <w:rsid w:val="00C05CE5"/>
    <w:rsid w:val="00C26FEA"/>
    <w:rsid w:val="00C30C9E"/>
    <w:rsid w:val="00C477A4"/>
    <w:rsid w:val="00C6171E"/>
    <w:rsid w:val="00C9251B"/>
    <w:rsid w:val="00CA6F2C"/>
    <w:rsid w:val="00CB01FC"/>
    <w:rsid w:val="00CB0FD1"/>
    <w:rsid w:val="00CB2787"/>
    <w:rsid w:val="00CC2DCC"/>
    <w:rsid w:val="00CF1871"/>
    <w:rsid w:val="00D019CE"/>
    <w:rsid w:val="00D1133E"/>
    <w:rsid w:val="00D12979"/>
    <w:rsid w:val="00D17A34"/>
    <w:rsid w:val="00D26628"/>
    <w:rsid w:val="00D332B3"/>
    <w:rsid w:val="00D4307B"/>
    <w:rsid w:val="00D55207"/>
    <w:rsid w:val="00D55B61"/>
    <w:rsid w:val="00D644F8"/>
    <w:rsid w:val="00D76F2D"/>
    <w:rsid w:val="00D81801"/>
    <w:rsid w:val="00D92B45"/>
    <w:rsid w:val="00D95962"/>
    <w:rsid w:val="00DC389B"/>
    <w:rsid w:val="00DC403E"/>
    <w:rsid w:val="00DD355B"/>
    <w:rsid w:val="00DD5ADB"/>
    <w:rsid w:val="00DE2FEE"/>
    <w:rsid w:val="00E00BE9"/>
    <w:rsid w:val="00E22A11"/>
    <w:rsid w:val="00E24C7C"/>
    <w:rsid w:val="00E258B1"/>
    <w:rsid w:val="00E31E5C"/>
    <w:rsid w:val="00E44DD2"/>
    <w:rsid w:val="00E558C3"/>
    <w:rsid w:val="00E55927"/>
    <w:rsid w:val="00E55BC2"/>
    <w:rsid w:val="00E86CDD"/>
    <w:rsid w:val="00E912A6"/>
    <w:rsid w:val="00E94F29"/>
    <w:rsid w:val="00E97303"/>
    <w:rsid w:val="00EA21DC"/>
    <w:rsid w:val="00EA30CB"/>
    <w:rsid w:val="00EA3F18"/>
    <w:rsid w:val="00EA4844"/>
    <w:rsid w:val="00EA4D9C"/>
    <w:rsid w:val="00EA5A97"/>
    <w:rsid w:val="00EB75EE"/>
    <w:rsid w:val="00EC0DB9"/>
    <w:rsid w:val="00ED36FD"/>
    <w:rsid w:val="00EE4C1D"/>
    <w:rsid w:val="00EF3685"/>
    <w:rsid w:val="00EF7A43"/>
    <w:rsid w:val="00F04350"/>
    <w:rsid w:val="00F133DB"/>
    <w:rsid w:val="00F14EF5"/>
    <w:rsid w:val="00F159EB"/>
    <w:rsid w:val="00F25BF4"/>
    <w:rsid w:val="00F267DB"/>
    <w:rsid w:val="00F36489"/>
    <w:rsid w:val="00F46F6F"/>
    <w:rsid w:val="00F60608"/>
    <w:rsid w:val="00F62217"/>
    <w:rsid w:val="00F9633E"/>
    <w:rsid w:val="00FA2223"/>
    <w:rsid w:val="00FA232E"/>
    <w:rsid w:val="00FA3EAF"/>
    <w:rsid w:val="00FB17A9"/>
    <w:rsid w:val="00FB527C"/>
    <w:rsid w:val="00FB6F75"/>
    <w:rsid w:val="00FC0EB3"/>
    <w:rsid w:val="00FD28A8"/>
    <w:rsid w:val="00FD675E"/>
    <w:rsid w:val="00FE5674"/>
    <w:rsid w:val="00FF0253"/>
    <w:rsid w:val="00FF4C6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15:docId w15:val="{D18E6568-7E7B-4501-BD13-DA80BC2819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ED36FD"/>
    <w:pPr>
      <w:keepNext/>
      <w:numPr>
        <w:numId w:val="17"/>
      </w:numPr>
      <w:spacing w:before="240" w:after="240"/>
      <w:outlineLvl w:val="0"/>
    </w:pPr>
    <w:rPr>
      <w:rFonts w:ascii="Calibri" w:hAnsi="Calibri"/>
      <w:b/>
      <w:caps/>
      <w:color w:val="0070C0"/>
      <w:kern w:val="28"/>
      <w:lang w:eastAsia="de-DE"/>
    </w:rPr>
  </w:style>
  <w:style w:type="paragraph" w:styleId="Heading2">
    <w:name w:val="heading 2"/>
    <w:basedOn w:val="Normal"/>
    <w:next w:val="BodyText"/>
    <w:link w:val="Heading2Char"/>
    <w:qFormat/>
    <w:rsid w:val="00605E43"/>
    <w:pPr>
      <w:numPr>
        <w:ilvl w:val="1"/>
        <w:numId w:val="13"/>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F36489"/>
    <w:pPr>
      <w:keepNext/>
      <w:numPr>
        <w:ilvl w:val="2"/>
        <w:numId w:val="13"/>
      </w:numPr>
      <w:spacing w:before="120" w:after="120"/>
      <w:outlineLvl w:val="2"/>
    </w:pPr>
    <w:rPr>
      <w:rFonts w:asciiTheme="minorHAnsi" w:hAnsiTheme="minorHAnsi"/>
      <w:szCs w:val="20"/>
      <w:lang w:eastAsia="de-DE"/>
    </w:rPr>
  </w:style>
  <w:style w:type="paragraph" w:styleId="Heading4">
    <w:name w:val="heading 4"/>
    <w:basedOn w:val="Normal"/>
    <w:next w:val="BodyTextIndent"/>
    <w:link w:val="Heading4Char"/>
    <w:rsid w:val="00D332B3"/>
    <w:pPr>
      <w:keepNext/>
      <w:numPr>
        <w:ilvl w:val="3"/>
        <w:numId w:val="13"/>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3"/>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3"/>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3"/>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3"/>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3"/>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D36FD"/>
    <w:rPr>
      <w:rFonts w:cs="Calibri"/>
      <w:b/>
      <w:caps/>
      <w:color w:val="0070C0"/>
      <w:kern w:val="28"/>
      <w:sz w:val="22"/>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BodyText"/>
    <w:link w:val="AnnexChar"/>
    <w:qFormat/>
    <w:rsid w:val="00681DFF"/>
    <w:pPr>
      <w:numPr>
        <w:numId w:val="18"/>
      </w:numPr>
      <w:tabs>
        <w:tab w:val="left" w:pos="1701"/>
      </w:tabs>
      <w:jc w:val="both"/>
    </w:pPr>
    <w:rPr>
      <w:caps w:val="0"/>
      <w:snapToGrid w:val="0"/>
      <w:color w:val="00558C"/>
      <w:kern w:val="0"/>
      <w:sz w:val="24"/>
      <w:lang w:eastAsia="en-GB"/>
    </w:rPr>
  </w:style>
  <w:style w:type="paragraph" w:customStyle="1" w:styleId="AnnexFigure">
    <w:name w:val="Annex Figure"/>
    <w:basedOn w:val="Normal"/>
    <w:next w:val="Normal"/>
    <w:rsid w:val="008D1694"/>
    <w:pPr>
      <w:numPr>
        <w:numId w:val="1"/>
      </w:numPr>
      <w:spacing w:before="120" w:after="120"/>
      <w:jc w:val="center"/>
    </w:pPr>
    <w:rPr>
      <w:i/>
    </w:rPr>
  </w:style>
  <w:style w:type="paragraph" w:customStyle="1" w:styleId="AnnexHeading1">
    <w:name w:val="Annex Heading 1"/>
    <w:basedOn w:val="Normal"/>
    <w:next w:val="BodyText"/>
    <w:rsid w:val="0093354F"/>
    <w:pPr>
      <w:numPr>
        <w:numId w:val="2"/>
      </w:numPr>
      <w:tabs>
        <w:tab w:val="clear" w:pos="567"/>
        <w:tab w:val="num" w:pos="360"/>
      </w:tabs>
      <w:spacing w:before="120" w:after="120"/>
      <w:ind w:left="0" w:firstLine="0"/>
    </w:pPr>
    <w:rPr>
      <w:rFonts w:ascii="Arial Bold" w:hAnsi="Arial Bold" w:cs="Arial"/>
      <w:b/>
      <w:caps/>
      <w:color w:val="00558C"/>
    </w:rPr>
  </w:style>
  <w:style w:type="paragraph" w:customStyle="1" w:styleId="AnnexHeading2">
    <w:name w:val="Annex Heading 2"/>
    <w:basedOn w:val="Normal"/>
    <w:next w:val="BodyText"/>
    <w:rsid w:val="00A35999"/>
    <w:pPr>
      <w:numPr>
        <w:ilvl w:val="1"/>
        <w:numId w:val="2"/>
      </w:numPr>
      <w:spacing w:before="120" w:after="120"/>
    </w:pPr>
    <w:rPr>
      <w:rFonts w:ascii="Arial Bold" w:hAnsi="Arial Bold" w:cs="Arial"/>
      <w:b/>
      <w:color w:val="00558C"/>
    </w:rPr>
  </w:style>
  <w:style w:type="paragraph" w:customStyle="1" w:styleId="AnnexHeading3">
    <w:name w:val="Annex Heading 3"/>
    <w:basedOn w:val="Normal"/>
    <w:next w:val="Normal"/>
    <w:rsid w:val="00A35999"/>
    <w:pPr>
      <w:numPr>
        <w:ilvl w:val="2"/>
        <w:numId w:val="2"/>
      </w:numPr>
      <w:spacing w:before="120" w:after="120"/>
    </w:pPr>
    <w:rPr>
      <w:rFonts w:cs="Arial"/>
      <w:color w:val="00558C"/>
    </w:rPr>
  </w:style>
  <w:style w:type="paragraph" w:customStyle="1" w:styleId="AnnexHeading4">
    <w:name w:val="Annex Heading 4"/>
    <w:basedOn w:val="Normal"/>
    <w:next w:val="BodyText"/>
    <w:rsid w:val="008D1694"/>
    <w:pPr>
      <w:numPr>
        <w:ilvl w:val="3"/>
        <w:numId w:val="2"/>
      </w:numPr>
      <w:spacing w:before="120" w:after="120"/>
    </w:pPr>
    <w:rPr>
      <w:rFonts w:cs="Arial"/>
    </w:rPr>
  </w:style>
  <w:style w:type="paragraph" w:customStyle="1" w:styleId="AnnexTable">
    <w:name w:val="Annex Table"/>
    <w:basedOn w:val="Normal"/>
    <w:next w:val="Normal"/>
    <w:rsid w:val="008D1694"/>
    <w:pPr>
      <w:numPr>
        <w:numId w:val="3"/>
      </w:numPr>
      <w:tabs>
        <w:tab w:val="left" w:pos="1418"/>
      </w:tabs>
      <w:spacing w:before="120" w:after="120"/>
      <w:jc w:val="center"/>
    </w:pPr>
    <w:rPr>
      <w:i/>
    </w:rPr>
  </w:style>
  <w:style w:type="paragraph" w:styleId="BodyText">
    <w:name w:val="Body Text"/>
    <w:basedOn w:val="Normal"/>
    <w:link w:val="BodyTextChar"/>
    <w:qFormat/>
    <w:rsid w:val="00F36489"/>
    <w:pPr>
      <w:spacing w:after="120"/>
      <w:jc w:val="both"/>
    </w:pPr>
    <w:rPr>
      <w:rFonts w:ascii="Calibri" w:hAnsi="Calibri"/>
    </w:rPr>
  </w:style>
  <w:style w:type="character" w:customStyle="1" w:styleId="BodyTextChar">
    <w:name w:val="Body Text Char"/>
    <w:link w:val="BodyText"/>
    <w:rsid w:val="00F36489"/>
    <w:rPr>
      <w:rFonts w:cs="Calibri"/>
      <w:sz w:val="22"/>
      <w:szCs w:val="22"/>
    </w:rPr>
  </w:style>
  <w:style w:type="paragraph" w:customStyle="1" w:styleId="Bullet1">
    <w:name w:val="Bullet 1"/>
    <w:basedOn w:val="Normal"/>
    <w:qFormat/>
    <w:rsid w:val="00F36489"/>
    <w:pPr>
      <w:numPr>
        <w:numId w:val="6"/>
      </w:numPr>
      <w:tabs>
        <w:tab w:val="clear" w:pos="720"/>
        <w:tab w:val="left" w:pos="1134"/>
      </w:tabs>
      <w:spacing w:after="120"/>
      <w:ind w:left="1134" w:hanging="567"/>
      <w:jc w:val="both"/>
      <w:outlineLvl w:val="0"/>
    </w:pPr>
    <w:rPr>
      <w:rFonts w:asciiTheme="minorHAnsi" w:hAnsiTheme="minorHAnsi"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F36489"/>
    <w:pPr>
      <w:numPr>
        <w:numId w:val="7"/>
      </w:numPr>
      <w:tabs>
        <w:tab w:val="left" w:pos="1701"/>
      </w:tabs>
      <w:spacing w:after="120"/>
      <w:ind w:left="1701" w:hanging="567"/>
      <w:jc w:val="both"/>
    </w:pPr>
    <w:rPr>
      <w:rFonts w:asciiTheme="minorHAnsi" w:hAnsiTheme="minorHAnsi"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4"/>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F36489"/>
    <w:pPr>
      <w:numPr>
        <w:numId w:val="8"/>
      </w:numPr>
      <w:spacing w:before="120" w:after="120"/>
      <w:jc w:val="center"/>
    </w:pPr>
    <w:rPr>
      <w:rFonts w:asciiTheme="minorHAnsi" w:hAnsiTheme="minorHAnsi"/>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F36489"/>
    <w:rPr>
      <w:rFonts w:asciiTheme="minorHAnsi" w:hAnsiTheme="minorHAnsi"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F36489"/>
    <w:pPr>
      <w:numPr>
        <w:numId w:val="11"/>
      </w:numPr>
      <w:spacing w:after="120"/>
      <w:jc w:val="both"/>
    </w:pPr>
    <w:rPr>
      <w:rFonts w:asciiTheme="minorHAnsi" w:eastAsia="MS Mincho" w:hAnsiTheme="minorHAnsi"/>
      <w:lang w:eastAsia="ja-JP"/>
    </w:rPr>
  </w:style>
  <w:style w:type="paragraph" w:customStyle="1" w:styleId="List1indent2">
    <w:name w:val="List 1 indent 2"/>
    <w:basedOn w:val="Normal"/>
    <w:rsid w:val="00765622"/>
    <w:pPr>
      <w:widowControl w:val="0"/>
      <w:numPr>
        <w:ilvl w:val="2"/>
        <w:numId w:val="11"/>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F36489"/>
    <w:pPr>
      <w:numPr>
        <w:numId w:val="10"/>
      </w:numPr>
      <w:spacing w:before="120" w:after="120"/>
      <w:jc w:val="center"/>
    </w:pPr>
    <w:rPr>
      <w:rFonts w:asciiTheme="minorHAnsi" w:hAnsiTheme="minorHAnsi"/>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5"/>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F36489"/>
    <w:pPr>
      <w:spacing w:after="60"/>
      <w:jc w:val="center"/>
      <w:outlineLvl w:val="1"/>
    </w:pPr>
    <w:rPr>
      <w:rFonts w:asciiTheme="minorHAnsi" w:hAnsiTheme="minorHAnsi" w:cs="Arial"/>
    </w:rPr>
  </w:style>
  <w:style w:type="character" w:customStyle="1" w:styleId="SubtitleChar">
    <w:name w:val="Subtitle Char"/>
    <w:link w:val="Subtitle"/>
    <w:rsid w:val="00F36489"/>
    <w:rPr>
      <w:rFonts w:asciiTheme="minorHAnsi" w:hAnsiTheme="minorHAnsi" w:cs="Arial"/>
      <w:sz w:val="22"/>
      <w:szCs w:val="22"/>
    </w:rPr>
  </w:style>
  <w:style w:type="paragraph" w:styleId="Title">
    <w:name w:val="Title"/>
    <w:basedOn w:val="Normal"/>
    <w:link w:val="TitleChar"/>
    <w:qFormat/>
    <w:rsid w:val="00F36489"/>
    <w:pPr>
      <w:spacing w:before="120" w:after="240"/>
      <w:jc w:val="center"/>
      <w:outlineLvl w:val="0"/>
    </w:pPr>
    <w:rPr>
      <w:rFonts w:asciiTheme="minorHAnsi" w:hAnsiTheme="minorHAnsi" w:cs="Arial"/>
      <w:b/>
      <w:bCs/>
      <w:kern w:val="28"/>
      <w:sz w:val="32"/>
      <w:szCs w:val="32"/>
    </w:rPr>
  </w:style>
  <w:style w:type="character" w:customStyle="1" w:styleId="TitleChar">
    <w:name w:val="Title Char"/>
    <w:link w:val="Title"/>
    <w:rsid w:val="00F36489"/>
    <w:rPr>
      <w:rFonts w:asciiTheme="minorHAnsi" w:hAnsiTheme="minorHAnsi" w:cs="Arial"/>
      <w:b/>
      <w:bCs/>
      <w:kern w:val="28"/>
      <w:sz w:val="32"/>
      <w:szCs w:val="32"/>
    </w:rPr>
  </w:style>
  <w:style w:type="paragraph" w:customStyle="1" w:styleId="List1indent1">
    <w:name w:val="List 1 indent 1"/>
    <w:basedOn w:val="Normal"/>
    <w:qFormat/>
    <w:rsid w:val="00765622"/>
    <w:pPr>
      <w:numPr>
        <w:ilvl w:val="1"/>
        <w:numId w:val="11"/>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F36489"/>
    <w:pPr>
      <w:numPr>
        <w:numId w:val="9"/>
      </w:numPr>
      <w:spacing w:after="120"/>
    </w:pPr>
    <w:rPr>
      <w:rFonts w:asciiTheme="minorHAnsi" w:hAnsiTheme="minorHAnsi"/>
      <w:szCs w:val="20"/>
    </w:rPr>
  </w:style>
  <w:style w:type="paragraph" w:customStyle="1" w:styleId="AppendixHeading1">
    <w:name w:val="Appendix Heading 1"/>
    <w:basedOn w:val="Normal"/>
    <w:next w:val="BodyText"/>
    <w:rsid w:val="008D1694"/>
    <w:pPr>
      <w:numPr>
        <w:numId w:val="4"/>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4"/>
      </w:numPr>
      <w:spacing w:before="120" w:after="120"/>
    </w:pPr>
    <w:rPr>
      <w:rFonts w:cs="Arial"/>
      <w:b/>
    </w:rPr>
  </w:style>
  <w:style w:type="paragraph" w:customStyle="1" w:styleId="AppendixHeading3">
    <w:name w:val="Appendix Heading 3"/>
    <w:basedOn w:val="Normal"/>
    <w:next w:val="Normal"/>
    <w:rsid w:val="008D1694"/>
    <w:pPr>
      <w:numPr>
        <w:ilvl w:val="2"/>
        <w:numId w:val="4"/>
      </w:numPr>
      <w:spacing w:before="120" w:after="120"/>
    </w:pPr>
    <w:rPr>
      <w:rFonts w:cs="Arial"/>
    </w:rPr>
  </w:style>
  <w:style w:type="paragraph" w:customStyle="1" w:styleId="AppendixHeading4">
    <w:name w:val="Appendix Heading 4"/>
    <w:basedOn w:val="Normal"/>
    <w:next w:val="BodyText"/>
    <w:rsid w:val="008D1694"/>
    <w:pPr>
      <w:numPr>
        <w:ilvl w:val="3"/>
        <w:numId w:val="4"/>
      </w:numPr>
      <w:spacing w:before="120" w:after="120"/>
    </w:pPr>
    <w:rPr>
      <w:rFonts w:cs="Arial"/>
    </w:rPr>
  </w:style>
  <w:style w:type="paragraph" w:customStyle="1" w:styleId="equation">
    <w:name w:val="equation"/>
    <w:basedOn w:val="Normal"/>
    <w:next w:val="BodyText"/>
    <w:qFormat/>
    <w:rsid w:val="00F36489"/>
    <w:pPr>
      <w:keepNext/>
      <w:numPr>
        <w:numId w:val="12"/>
      </w:numPr>
      <w:tabs>
        <w:tab w:val="left" w:pos="142"/>
      </w:tabs>
      <w:spacing w:after="120"/>
      <w:jc w:val="right"/>
    </w:pPr>
    <w:rPr>
      <w:rFonts w:asciiTheme="minorHAnsi" w:eastAsia="Times New Roman" w:hAnsiTheme="minorHAnsi"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qFormat/>
    <w:rsid w:val="004D4B1B"/>
    <w:pPr>
      <w:numPr>
        <w:numId w:val="19"/>
      </w:numPr>
      <w:spacing w:before="120" w:after="240"/>
    </w:pPr>
    <w:rPr>
      <w:rFonts w:ascii="Calibri" w:hAnsi="Calibri"/>
      <w:b/>
      <w:caps/>
      <w:color w:val="00558C"/>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Quote">
    <w:name w:val="Quote"/>
    <w:basedOn w:val="Normal"/>
    <w:next w:val="Normal"/>
    <w:link w:val="QuoteChar"/>
    <w:qFormat/>
    <w:rsid w:val="00F36489"/>
    <w:pPr>
      <w:spacing w:before="200" w:after="160"/>
      <w:ind w:left="864" w:right="864"/>
      <w:jc w:val="center"/>
    </w:pPr>
    <w:rPr>
      <w:rFonts w:asciiTheme="minorHAnsi" w:hAnsiTheme="minorHAnsi"/>
      <w:i/>
      <w:iCs/>
      <w:color w:val="404040" w:themeColor="text1" w:themeTint="BF"/>
    </w:rPr>
  </w:style>
  <w:style w:type="character" w:customStyle="1" w:styleId="QuoteChar">
    <w:name w:val="Quote Char"/>
    <w:basedOn w:val="DefaultParagraphFont"/>
    <w:link w:val="Quote"/>
    <w:rsid w:val="00F36489"/>
    <w:rPr>
      <w:rFonts w:asciiTheme="minorHAnsi" w:hAnsiTheme="minorHAnsi" w:cs="Calibri"/>
      <w:i/>
      <w:iCs/>
      <w:color w:val="404040" w:themeColor="text1" w:themeTint="BF"/>
      <w:sz w:val="22"/>
      <w:szCs w:val="22"/>
    </w:rPr>
  </w:style>
  <w:style w:type="character" w:customStyle="1" w:styleId="AnnexChar">
    <w:name w:val="Annex Char"/>
    <w:basedOn w:val="DefaultParagraphFont"/>
    <w:link w:val="Annex"/>
    <w:rsid w:val="00681DFF"/>
    <w:rPr>
      <w:rFonts w:cs="Calibri"/>
      <w:b/>
      <w:snapToGrid w:val="0"/>
      <w:color w:val="00558C"/>
      <w:sz w:val="24"/>
      <w:szCs w:val="22"/>
    </w:rPr>
  </w:style>
  <w:style w:type="paragraph" w:customStyle="1" w:styleId="a">
    <w:name w:val="바탕글"/>
    <w:basedOn w:val="Normal"/>
    <w:rsid w:val="00BC36D6"/>
    <w:pPr>
      <w:widowControl w:val="0"/>
      <w:shd w:val="clear" w:color="auto" w:fill="FFFFFF"/>
      <w:wordWrap w:val="0"/>
      <w:autoSpaceDE w:val="0"/>
      <w:autoSpaceDN w:val="0"/>
      <w:snapToGrid w:val="0"/>
      <w:spacing w:line="384" w:lineRule="auto"/>
      <w:jc w:val="both"/>
      <w:textAlignment w:val="baseline"/>
    </w:pPr>
    <w:rPr>
      <w:rFonts w:ascii="한양신명조" w:eastAsia="Gulim" w:hAnsi="Gulim" w:cs="Gulim"/>
      <w:color w:val="000000"/>
      <w:sz w:val="18"/>
      <w:szCs w:val="18"/>
      <w:lang w:val="en-US" w:eastAsia="ko-KR"/>
    </w:rPr>
  </w:style>
  <w:style w:type="paragraph" w:customStyle="1" w:styleId="MS">
    <w:name w:val="MS바탕글"/>
    <w:basedOn w:val="Normal"/>
    <w:rsid w:val="00DD355B"/>
    <w:pPr>
      <w:widowControl w:val="0"/>
      <w:shd w:val="clear" w:color="auto" w:fill="FFFFFF"/>
      <w:wordWrap w:val="0"/>
      <w:autoSpaceDE w:val="0"/>
      <w:autoSpaceDN w:val="0"/>
      <w:snapToGrid w:val="0"/>
      <w:spacing w:line="384" w:lineRule="auto"/>
      <w:jc w:val="both"/>
      <w:textAlignment w:val="baseline"/>
    </w:pPr>
    <w:rPr>
      <w:rFonts w:ascii="한컴바탕" w:eastAsia="Gulim" w:hAnsi="Gulim" w:cs="Gulim"/>
      <w:color w:val="000000"/>
      <w:sz w:val="24"/>
      <w:szCs w:val="24"/>
      <w:lang w:val="en-US" w:eastAsia="ko-KR"/>
    </w:rPr>
  </w:style>
  <w:style w:type="paragraph" w:customStyle="1" w:styleId="11">
    <w:name w:val="1.1"/>
    <w:basedOn w:val="Normal"/>
    <w:rsid w:val="00D4307B"/>
    <w:pPr>
      <w:widowControl w:val="0"/>
      <w:shd w:val="clear" w:color="auto" w:fill="FFFFFF"/>
      <w:wordWrap w:val="0"/>
      <w:autoSpaceDE w:val="0"/>
      <w:autoSpaceDN w:val="0"/>
      <w:snapToGrid w:val="0"/>
      <w:spacing w:before="226" w:after="114" w:line="384" w:lineRule="auto"/>
      <w:jc w:val="both"/>
      <w:textAlignment w:val="baseline"/>
    </w:pPr>
    <w:rPr>
      <w:rFonts w:ascii="한양신명조" w:eastAsia="Gulim" w:hAnsi="Gulim" w:cs="Gulim"/>
      <w:color w:val="000000"/>
      <w:spacing w:val="-12"/>
      <w:sz w:val="18"/>
      <w:szCs w:val="18"/>
      <w:lang w:val="en-US" w:eastAsia="ko-KR"/>
    </w:rPr>
  </w:style>
  <w:style w:type="paragraph" w:customStyle="1" w:styleId="1">
    <w:name w:val="1)"/>
    <w:basedOn w:val="Normal"/>
    <w:rsid w:val="00D4307B"/>
    <w:pPr>
      <w:widowControl w:val="0"/>
      <w:shd w:val="clear" w:color="auto" w:fill="FFFFFF"/>
      <w:wordWrap w:val="0"/>
      <w:autoSpaceDE w:val="0"/>
      <w:autoSpaceDN w:val="0"/>
      <w:snapToGrid w:val="0"/>
      <w:spacing w:line="396" w:lineRule="auto"/>
      <w:ind w:firstLine="80"/>
      <w:jc w:val="both"/>
      <w:textAlignment w:val="baseline"/>
    </w:pPr>
    <w:rPr>
      <w:rFonts w:ascii="한양신명조" w:eastAsia="Gulim" w:hAnsi="Gulim" w:cs="Gulim"/>
      <w:b/>
      <w:bCs/>
      <w:color w:val="000000"/>
      <w:spacing w:val="-12"/>
      <w:sz w:val="18"/>
      <w:szCs w:val="18"/>
      <w:lang w:val="en-US" w:eastAsia="ko-KR"/>
    </w:rPr>
  </w:style>
  <w:style w:type="paragraph" w:customStyle="1" w:styleId="a0">
    <w:name w:val="가. 본문"/>
    <w:basedOn w:val="Normal"/>
    <w:rsid w:val="00283124"/>
    <w:pPr>
      <w:widowControl w:val="0"/>
      <w:wordWrap w:val="0"/>
      <w:autoSpaceDE w:val="0"/>
      <w:autoSpaceDN w:val="0"/>
      <w:snapToGrid w:val="0"/>
      <w:spacing w:line="456" w:lineRule="auto"/>
      <w:ind w:left="166" w:firstLine="200"/>
      <w:jc w:val="both"/>
      <w:textAlignment w:val="baseline"/>
    </w:pPr>
    <w:rPr>
      <w:rFonts w:ascii="한양신명조" w:eastAsia="Gulim" w:hAnsi="Gulim" w:cs="Gulim"/>
      <w:color w:val="000000"/>
      <w:sz w:val="24"/>
      <w:szCs w:val="24"/>
      <w:lang w:val="en-US" w:eastAsia="ko-KR"/>
    </w:rPr>
  </w:style>
  <w:style w:type="character" w:customStyle="1" w:styleId="uworddic">
    <w:name w:val="u_word_dic"/>
    <w:basedOn w:val="DefaultParagraphFont"/>
    <w:rsid w:val="003E48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25832">
      <w:bodyDiv w:val="1"/>
      <w:marLeft w:val="0"/>
      <w:marRight w:val="0"/>
      <w:marTop w:val="0"/>
      <w:marBottom w:val="0"/>
      <w:divBdr>
        <w:top w:val="none" w:sz="0" w:space="0" w:color="auto"/>
        <w:left w:val="none" w:sz="0" w:space="0" w:color="auto"/>
        <w:bottom w:val="none" w:sz="0" w:space="0" w:color="auto"/>
        <w:right w:val="none" w:sz="0" w:space="0" w:color="auto"/>
      </w:divBdr>
    </w:div>
    <w:div w:id="90054881">
      <w:bodyDiv w:val="1"/>
      <w:marLeft w:val="0"/>
      <w:marRight w:val="0"/>
      <w:marTop w:val="0"/>
      <w:marBottom w:val="0"/>
      <w:divBdr>
        <w:top w:val="none" w:sz="0" w:space="0" w:color="auto"/>
        <w:left w:val="none" w:sz="0" w:space="0" w:color="auto"/>
        <w:bottom w:val="none" w:sz="0" w:space="0" w:color="auto"/>
        <w:right w:val="none" w:sz="0" w:space="0" w:color="auto"/>
      </w:divBdr>
    </w:div>
    <w:div w:id="221988080">
      <w:bodyDiv w:val="1"/>
      <w:marLeft w:val="0"/>
      <w:marRight w:val="0"/>
      <w:marTop w:val="0"/>
      <w:marBottom w:val="0"/>
      <w:divBdr>
        <w:top w:val="none" w:sz="0" w:space="0" w:color="auto"/>
        <w:left w:val="none" w:sz="0" w:space="0" w:color="auto"/>
        <w:bottom w:val="none" w:sz="0" w:space="0" w:color="auto"/>
        <w:right w:val="none" w:sz="0" w:space="0" w:color="auto"/>
      </w:divBdr>
    </w:div>
    <w:div w:id="374888435">
      <w:bodyDiv w:val="1"/>
      <w:marLeft w:val="0"/>
      <w:marRight w:val="0"/>
      <w:marTop w:val="0"/>
      <w:marBottom w:val="0"/>
      <w:divBdr>
        <w:top w:val="none" w:sz="0" w:space="0" w:color="auto"/>
        <w:left w:val="none" w:sz="0" w:space="0" w:color="auto"/>
        <w:bottom w:val="none" w:sz="0" w:space="0" w:color="auto"/>
        <w:right w:val="none" w:sz="0" w:space="0" w:color="auto"/>
      </w:divBdr>
    </w:div>
    <w:div w:id="406683606">
      <w:bodyDiv w:val="1"/>
      <w:marLeft w:val="0"/>
      <w:marRight w:val="0"/>
      <w:marTop w:val="0"/>
      <w:marBottom w:val="0"/>
      <w:divBdr>
        <w:top w:val="none" w:sz="0" w:space="0" w:color="auto"/>
        <w:left w:val="none" w:sz="0" w:space="0" w:color="auto"/>
        <w:bottom w:val="none" w:sz="0" w:space="0" w:color="auto"/>
        <w:right w:val="none" w:sz="0" w:space="0" w:color="auto"/>
      </w:divBdr>
    </w:div>
    <w:div w:id="445730794">
      <w:bodyDiv w:val="1"/>
      <w:marLeft w:val="0"/>
      <w:marRight w:val="0"/>
      <w:marTop w:val="0"/>
      <w:marBottom w:val="0"/>
      <w:divBdr>
        <w:top w:val="none" w:sz="0" w:space="0" w:color="auto"/>
        <w:left w:val="none" w:sz="0" w:space="0" w:color="auto"/>
        <w:bottom w:val="none" w:sz="0" w:space="0" w:color="auto"/>
        <w:right w:val="none" w:sz="0" w:space="0" w:color="auto"/>
      </w:divBdr>
    </w:div>
    <w:div w:id="488056445">
      <w:bodyDiv w:val="1"/>
      <w:marLeft w:val="0"/>
      <w:marRight w:val="0"/>
      <w:marTop w:val="0"/>
      <w:marBottom w:val="0"/>
      <w:divBdr>
        <w:top w:val="none" w:sz="0" w:space="0" w:color="auto"/>
        <w:left w:val="none" w:sz="0" w:space="0" w:color="auto"/>
        <w:bottom w:val="none" w:sz="0" w:space="0" w:color="auto"/>
        <w:right w:val="none" w:sz="0" w:space="0" w:color="auto"/>
      </w:divBdr>
    </w:div>
    <w:div w:id="663363531">
      <w:bodyDiv w:val="1"/>
      <w:marLeft w:val="0"/>
      <w:marRight w:val="0"/>
      <w:marTop w:val="0"/>
      <w:marBottom w:val="0"/>
      <w:divBdr>
        <w:top w:val="none" w:sz="0" w:space="0" w:color="auto"/>
        <w:left w:val="none" w:sz="0" w:space="0" w:color="auto"/>
        <w:bottom w:val="none" w:sz="0" w:space="0" w:color="auto"/>
        <w:right w:val="none" w:sz="0" w:space="0" w:color="auto"/>
      </w:divBdr>
    </w:div>
    <w:div w:id="719061394">
      <w:bodyDiv w:val="1"/>
      <w:marLeft w:val="0"/>
      <w:marRight w:val="0"/>
      <w:marTop w:val="0"/>
      <w:marBottom w:val="0"/>
      <w:divBdr>
        <w:top w:val="none" w:sz="0" w:space="0" w:color="auto"/>
        <w:left w:val="none" w:sz="0" w:space="0" w:color="auto"/>
        <w:bottom w:val="none" w:sz="0" w:space="0" w:color="auto"/>
        <w:right w:val="none" w:sz="0" w:space="0" w:color="auto"/>
      </w:divBdr>
    </w:div>
    <w:div w:id="745341817">
      <w:bodyDiv w:val="1"/>
      <w:marLeft w:val="0"/>
      <w:marRight w:val="0"/>
      <w:marTop w:val="0"/>
      <w:marBottom w:val="0"/>
      <w:divBdr>
        <w:top w:val="none" w:sz="0" w:space="0" w:color="auto"/>
        <w:left w:val="none" w:sz="0" w:space="0" w:color="auto"/>
        <w:bottom w:val="none" w:sz="0" w:space="0" w:color="auto"/>
        <w:right w:val="none" w:sz="0" w:space="0" w:color="auto"/>
      </w:divBdr>
    </w:div>
    <w:div w:id="772288421">
      <w:bodyDiv w:val="1"/>
      <w:marLeft w:val="0"/>
      <w:marRight w:val="0"/>
      <w:marTop w:val="0"/>
      <w:marBottom w:val="0"/>
      <w:divBdr>
        <w:top w:val="none" w:sz="0" w:space="0" w:color="auto"/>
        <w:left w:val="none" w:sz="0" w:space="0" w:color="auto"/>
        <w:bottom w:val="none" w:sz="0" w:space="0" w:color="auto"/>
        <w:right w:val="none" w:sz="0" w:space="0" w:color="auto"/>
      </w:divBdr>
    </w:div>
    <w:div w:id="810440674">
      <w:bodyDiv w:val="1"/>
      <w:marLeft w:val="0"/>
      <w:marRight w:val="0"/>
      <w:marTop w:val="0"/>
      <w:marBottom w:val="0"/>
      <w:divBdr>
        <w:top w:val="none" w:sz="0" w:space="0" w:color="auto"/>
        <w:left w:val="none" w:sz="0" w:space="0" w:color="auto"/>
        <w:bottom w:val="none" w:sz="0" w:space="0" w:color="auto"/>
        <w:right w:val="none" w:sz="0" w:space="0" w:color="auto"/>
      </w:divBdr>
    </w:div>
    <w:div w:id="811749054">
      <w:bodyDiv w:val="1"/>
      <w:marLeft w:val="0"/>
      <w:marRight w:val="0"/>
      <w:marTop w:val="0"/>
      <w:marBottom w:val="0"/>
      <w:divBdr>
        <w:top w:val="none" w:sz="0" w:space="0" w:color="auto"/>
        <w:left w:val="none" w:sz="0" w:space="0" w:color="auto"/>
        <w:bottom w:val="none" w:sz="0" w:space="0" w:color="auto"/>
        <w:right w:val="none" w:sz="0" w:space="0" w:color="auto"/>
      </w:divBdr>
    </w:div>
    <w:div w:id="814640758">
      <w:bodyDiv w:val="1"/>
      <w:marLeft w:val="0"/>
      <w:marRight w:val="0"/>
      <w:marTop w:val="0"/>
      <w:marBottom w:val="0"/>
      <w:divBdr>
        <w:top w:val="none" w:sz="0" w:space="0" w:color="auto"/>
        <w:left w:val="none" w:sz="0" w:space="0" w:color="auto"/>
        <w:bottom w:val="none" w:sz="0" w:space="0" w:color="auto"/>
        <w:right w:val="none" w:sz="0" w:space="0" w:color="auto"/>
      </w:divBdr>
    </w:div>
    <w:div w:id="873229436">
      <w:bodyDiv w:val="1"/>
      <w:marLeft w:val="0"/>
      <w:marRight w:val="0"/>
      <w:marTop w:val="0"/>
      <w:marBottom w:val="0"/>
      <w:divBdr>
        <w:top w:val="none" w:sz="0" w:space="0" w:color="auto"/>
        <w:left w:val="none" w:sz="0" w:space="0" w:color="auto"/>
        <w:bottom w:val="none" w:sz="0" w:space="0" w:color="auto"/>
        <w:right w:val="none" w:sz="0" w:space="0" w:color="auto"/>
      </w:divBdr>
    </w:div>
    <w:div w:id="876240244">
      <w:bodyDiv w:val="1"/>
      <w:marLeft w:val="0"/>
      <w:marRight w:val="0"/>
      <w:marTop w:val="0"/>
      <w:marBottom w:val="0"/>
      <w:divBdr>
        <w:top w:val="none" w:sz="0" w:space="0" w:color="auto"/>
        <w:left w:val="none" w:sz="0" w:space="0" w:color="auto"/>
        <w:bottom w:val="none" w:sz="0" w:space="0" w:color="auto"/>
        <w:right w:val="none" w:sz="0" w:space="0" w:color="auto"/>
      </w:divBdr>
    </w:div>
    <w:div w:id="898856470">
      <w:bodyDiv w:val="1"/>
      <w:marLeft w:val="0"/>
      <w:marRight w:val="0"/>
      <w:marTop w:val="0"/>
      <w:marBottom w:val="0"/>
      <w:divBdr>
        <w:top w:val="none" w:sz="0" w:space="0" w:color="auto"/>
        <w:left w:val="none" w:sz="0" w:space="0" w:color="auto"/>
        <w:bottom w:val="none" w:sz="0" w:space="0" w:color="auto"/>
        <w:right w:val="none" w:sz="0" w:space="0" w:color="auto"/>
      </w:divBdr>
    </w:div>
    <w:div w:id="912397883">
      <w:bodyDiv w:val="1"/>
      <w:marLeft w:val="0"/>
      <w:marRight w:val="0"/>
      <w:marTop w:val="0"/>
      <w:marBottom w:val="0"/>
      <w:divBdr>
        <w:top w:val="none" w:sz="0" w:space="0" w:color="auto"/>
        <w:left w:val="none" w:sz="0" w:space="0" w:color="auto"/>
        <w:bottom w:val="none" w:sz="0" w:space="0" w:color="auto"/>
        <w:right w:val="none" w:sz="0" w:space="0" w:color="auto"/>
      </w:divBdr>
    </w:div>
    <w:div w:id="1003436607">
      <w:bodyDiv w:val="1"/>
      <w:marLeft w:val="0"/>
      <w:marRight w:val="0"/>
      <w:marTop w:val="0"/>
      <w:marBottom w:val="0"/>
      <w:divBdr>
        <w:top w:val="none" w:sz="0" w:space="0" w:color="auto"/>
        <w:left w:val="none" w:sz="0" w:space="0" w:color="auto"/>
        <w:bottom w:val="none" w:sz="0" w:space="0" w:color="auto"/>
        <w:right w:val="none" w:sz="0" w:space="0" w:color="auto"/>
      </w:divBdr>
    </w:div>
    <w:div w:id="1018385002">
      <w:bodyDiv w:val="1"/>
      <w:marLeft w:val="0"/>
      <w:marRight w:val="0"/>
      <w:marTop w:val="0"/>
      <w:marBottom w:val="0"/>
      <w:divBdr>
        <w:top w:val="none" w:sz="0" w:space="0" w:color="auto"/>
        <w:left w:val="none" w:sz="0" w:space="0" w:color="auto"/>
        <w:bottom w:val="none" w:sz="0" w:space="0" w:color="auto"/>
        <w:right w:val="none" w:sz="0" w:space="0" w:color="auto"/>
      </w:divBdr>
    </w:div>
    <w:div w:id="1037658012">
      <w:bodyDiv w:val="1"/>
      <w:marLeft w:val="0"/>
      <w:marRight w:val="0"/>
      <w:marTop w:val="0"/>
      <w:marBottom w:val="0"/>
      <w:divBdr>
        <w:top w:val="none" w:sz="0" w:space="0" w:color="auto"/>
        <w:left w:val="none" w:sz="0" w:space="0" w:color="auto"/>
        <w:bottom w:val="none" w:sz="0" w:space="0" w:color="auto"/>
        <w:right w:val="none" w:sz="0" w:space="0" w:color="auto"/>
      </w:divBdr>
    </w:div>
    <w:div w:id="1043557675">
      <w:bodyDiv w:val="1"/>
      <w:marLeft w:val="0"/>
      <w:marRight w:val="0"/>
      <w:marTop w:val="0"/>
      <w:marBottom w:val="0"/>
      <w:divBdr>
        <w:top w:val="none" w:sz="0" w:space="0" w:color="auto"/>
        <w:left w:val="none" w:sz="0" w:space="0" w:color="auto"/>
        <w:bottom w:val="none" w:sz="0" w:space="0" w:color="auto"/>
        <w:right w:val="none" w:sz="0" w:space="0" w:color="auto"/>
      </w:divBdr>
    </w:div>
    <w:div w:id="1160732209">
      <w:bodyDiv w:val="1"/>
      <w:marLeft w:val="0"/>
      <w:marRight w:val="0"/>
      <w:marTop w:val="0"/>
      <w:marBottom w:val="0"/>
      <w:divBdr>
        <w:top w:val="none" w:sz="0" w:space="0" w:color="auto"/>
        <w:left w:val="none" w:sz="0" w:space="0" w:color="auto"/>
        <w:bottom w:val="none" w:sz="0" w:space="0" w:color="auto"/>
        <w:right w:val="none" w:sz="0" w:space="0" w:color="auto"/>
      </w:divBdr>
    </w:div>
    <w:div w:id="1176534846">
      <w:bodyDiv w:val="1"/>
      <w:marLeft w:val="0"/>
      <w:marRight w:val="0"/>
      <w:marTop w:val="0"/>
      <w:marBottom w:val="0"/>
      <w:divBdr>
        <w:top w:val="none" w:sz="0" w:space="0" w:color="auto"/>
        <w:left w:val="none" w:sz="0" w:space="0" w:color="auto"/>
        <w:bottom w:val="none" w:sz="0" w:space="0" w:color="auto"/>
        <w:right w:val="none" w:sz="0" w:space="0" w:color="auto"/>
      </w:divBdr>
    </w:div>
    <w:div w:id="1217468682">
      <w:bodyDiv w:val="1"/>
      <w:marLeft w:val="0"/>
      <w:marRight w:val="0"/>
      <w:marTop w:val="0"/>
      <w:marBottom w:val="0"/>
      <w:divBdr>
        <w:top w:val="none" w:sz="0" w:space="0" w:color="auto"/>
        <w:left w:val="none" w:sz="0" w:space="0" w:color="auto"/>
        <w:bottom w:val="none" w:sz="0" w:space="0" w:color="auto"/>
        <w:right w:val="none" w:sz="0" w:space="0" w:color="auto"/>
      </w:divBdr>
    </w:div>
    <w:div w:id="1223905126">
      <w:bodyDiv w:val="1"/>
      <w:marLeft w:val="0"/>
      <w:marRight w:val="0"/>
      <w:marTop w:val="0"/>
      <w:marBottom w:val="0"/>
      <w:divBdr>
        <w:top w:val="none" w:sz="0" w:space="0" w:color="auto"/>
        <w:left w:val="none" w:sz="0" w:space="0" w:color="auto"/>
        <w:bottom w:val="none" w:sz="0" w:space="0" w:color="auto"/>
        <w:right w:val="none" w:sz="0" w:space="0" w:color="auto"/>
      </w:divBdr>
    </w:div>
    <w:div w:id="1275795554">
      <w:bodyDiv w:val="1"/>
      <w:marLeft w:val="0"/>
      <w:marRight w:val="0"/>
      <w:marTop w:val="0"/>
      <w:marBottom w:val="0"/>
      <w:divBdr>
        <w:top w:val="none" w:sz="0" w:space="0" w:color="auto"/>
        <w:left w:val="none" w:sz="0" w:space="0" w:color="auto"/>
        <w:bottom w:val="none" w:sz="0" w:space="0" w:color="auto"/>
        <w:right w:val="none" w:sz="0" w:space="0" w:color="auto"/>
      </w:divBdr>
    </w:div>
    <w:div w:id="1343972956">
      <w:bodyDiv w:val="1"/>
      <w:marLeft w:val="0"/>
      <w:marRight w:val="0"/>
      <w:marTop w:val="0"/>
      <w:marBottom w:val="0"/>
      <w:divBdr>
        <w:top w:val="none" w:sz="0" w:space="0" w:color="auto"/>
        <w:left w:val="none" w:sz="0" w:space="0" w:color="auto"/>
        <w:bottom w:val="none" w:sz="0" w:space="0" w:color="auto"/>
        <w:right w:val="none" w:sz="0" w:space="0" w:color="auto"/>
      </w:divBdr>
    </w:div>
    <w:div w:id="1478689553">
      <w:bodyDiv w:val="1"/>
      <w:marLeft w:val="0"/>
      <w:marRight w:val="0"/>
      <w:marTop w:val="0"/>
      <w:marBottom w:val="0"/>
      <w:divBdr>
        <w:top w:val="none" w:sz="0" w:space="0" w:color="auto"/>
        <w:left w:val="none" w:sz="0" w:space="0" w:color="auto"/>
        <w:bottom w:val="none" w:sz="0" w:space="0" w:color="auto"/>
        <w:right w:val="none" w:sz="0" w:space="0" w:color="auto"/>
      </w:divBdr>
    </w:div>
    <w:div w:id="1495611564">
      <w:bodyDiv w:val="1"/>
      <w:marLeft w:val="0"/>
      <w:marRight w:val="0"/>
      <w:marTop w:val="0"/>
      <w:marBottom w:val="0"/>
      <w:divBdr>
        <w:top w:val="none" w:sz="0" w:space="0" w:color="auto"/>
        <w:left w:val="none" w:sz="0" w:space="0" w:color="auto"/>
        <w:bottom w:val="none" w:sz="0" w:space="0" w:color="auto"/>
        <w:right w:val="none" w:sz="0" w:space="0" w:color="auto"/>
      </w:divBdr>
    </w:div>
    <w:div w:id="1660301638">
      <w:bodyDiv w:val="1"/>
      <w:marLeft w:val="0"/>
      <w:marRight w:val="0"/>
      <w:marTop w:val="0"/>
      <w:marBottom w:val="0"/>
      <w:divBdr>
        <w:top w:val="none" w:sz="0" w:space="0" w:color="auto"/>
        <w:left w:val="none" w:sz="0" w:space="0" w:color="auto"/>
        <w:bottom w:val="none" w:sz="0" w:space="0" w:color="auto"/>
        <w:right w:val="none" w:sz="0" w:space="0" w:color="auto"/>
      </w:divBdr>
    </w:div>
    <w:div w:id="1690060256">
      <w:bodyDiv w:val="1"/>
      <w:marLeft w:val="0"/>
      <w:marRight w:val="0"/>
      <w:marTop w:val="0"/>
      <w:marBottom w:val="0"/>
      <w:divBdr>
        <w:top w:val="none" w:sz="0" w:space="0" w:color="auto"/>
        <w:left w:val="none" w:sz="0" w:space="0" w:color="auto"/>
        <w:bottom w:val="none" w:sz="0" w:space="0" w:color="auto"/>
        <w:right w:val="none" w:sz="0" w:space="0" w:color="auto"/>
      </w:divBdr>
    </w:div>
    <w:div w:id="1718965866">
      <w:bodyDiv w:val="1"/>
      <w:marLeft w:val="0"/>
      <w:marRight w:val="0"/>
      <w:marTop w:val="0"/>
      <w:marBottom w:val="0"/>
      <w:divBdr>
        <w:top w:val="none" w:sz="0" w:space="0" w:color="auto"/>
        <w:left w:val="none" w:sz="0" w:space="0" w:color="auto"/>
        <w:bottom w:val="none" w:sz="0" w:space="0" w:color="auto"/>
        <w:right w:val="none" w:sz="0" w:space="0" w:color="auto"/>
      </w:divBdr>
    </w:div>
    <w:div w:id="1827016695">
      <w:bodyDiv w:val="1"/>
      <w:marLeft w:val="0"/>
      <w:marRight w:val="0"/>
      <w:marTop w:val="0"/>
      <w:marBottom w:val="0"/>
      <w:divBdr>
        <w:top w:val="none" w:sz="0" w:space="0" w:color="auto"/>
        <w:left w:val="none" w:sz="0" w:space="0" w:color="auto"/>
        <w:bottom w:val="none" w:sz="0" w:space="0" w:color="auto"/>
        <w:right w:val="none" w:sz="0" w:space="0" w:color="auto"/>
      </w:divBdr>
    </w:div>
    <w:div w:id="1847284272">
      <w:bodyDiv w:val="1"/>
      <w:marLeft w:val="0"/>
      <w:marRight w:val="0"/>
      <w:marTop w:val="0"/>
      <w:marBottom w:val="0"/>
      <w:divBdr>
        <w:top w:val="none" w:sz="0" w:space="0" w:color="auto"/>
        <w:left w:val="none" w:sz="0" w:space="0" w:color="auto"/>
        <w:bottom w:val="none" w:sz="0" w:space="0" w:color="auto"/>
        <w:right w:val="none" w:sz="0" w:space="0" w:color="auto"/>
      </w:divBdr>
    </w:div>
    <w:div w:id="1974285310">
      <w:bodyDiv w:val="1"/>
      <w:marLeft w:val="0"/>
      <w:marRight w:val="0"/>
      <w:marTop w:val="0"/>
      <w:marBottom w:val="0"/>
      <w:divBdr>
        <w:top w:val="none" w:sz="0" w:space="0" w:color="auto"/>
        <w:left w:val="none" w:sz="0" w:space="0" w:color="auto"/>
        <w:bottom w:val="none" w:sz="0" w:space="0" w:color="auto"/>
        <w:right w:val="none" w:sz="0" w:space="0" w:color="auto"/>
      </w:divBdr>
    </w:div>
    <w:div w:id="1994286415">
      <w:bodyDiv w:val="1"/>
      <w:marLeft w:val="0"/>
      <w:marRight w:val="0"/>
      <w:marTop w:val="0"/>
      <w:marBottom w:val="0"/>
      <w:divBdr>
        <w:top w:val="none" w:sz="0" w:space="0" w:color="auto"/>
        <w:left w:val="none" w:sz="0" w:space="0" w:color="auto"/>
        <w:bottom w:val="none" w:sz="0" w:space="0" w:color="auto"/>
        <w:right w:val="none" w:sz="0" w:space="0" w:color="auto"/>
      </w:divBdr>
    </w:div>
    <w:div w:id="1998804627">
      <w:bodyDiv w:val="1"/>
      <w:marLeft w:val="0"/>
      <w:marRight w:val="0"/>
      <w:marTop w:val="0"/>
      <w:marBottom w:val="0"/>
      <w:divBdr>
        <w:top w:val="none" w:sz="0" w:space="0" w:color="auto"/>
        <w:left w:val="none" w:sz="0" w:space="0" w:color="auto"/>
        <w:bottom w:val="none" w:sz="0" w:space="0" w:color="auto"/>
        <w:right w:val="none" w:sz="0" w:space="0" w:color="auto"/>
      </w:divBdr>
    </w:div>
    <w:div w:id="2012369462">
      <w:bodyDiv w:val="1"/>
      <w:marLeft w:val="0"/>
      <w:marRight w:val="0"/>
      <w:marTop w:val="0"/>
      <w:marBottom w:val="0"/>
      <w:divBdr>
        <w:top w:val="none" w:sz="0" w:space="0" w:color="auto"/>
        <w:left w:val="none" w:sz="0" w:space="0" w:color="auto"/>
        <w:bottom w:val="none" w:sz="0" w:space="0" w:color="auto"/>
        <w:right w:val="none" w:sz="0" w:space="0" w:color="auto"/>
      </w:divBdr>
    </w:div>
    <w:div w:id="2018846077">
      <w:bodyDiv w:val="1"/>
      <w:marLeft w:val="0"/>
      <w:marRight w:val="0"/>
      <w:marTop w:val="0"/>
      <w:marBottom w:val="0"/>
      <w:divBdr>
        <w:top w:val="none" w:sz="0" w:space="0" w:color="auto"/>
        <w:left w:val="none" w:sz="0" w:space="0" w:color="auto"/>
        <w:bottom w:val="none" w:sz="0" w:space="0" w:color="auto"/>
        <w:right w:val="none" w:sz="0" w:space="0" w:color="auto"/>
      </w:divBdr>
    </w:div>
    <w:div w:id="2027246176">
      <w:bodyDiv w:val="1"/>
      <w:marLeft w:val="0"/>
      <w:marRight w:val="0"/>
      <w:marTop w:val="0"/>
      <w:marBottom w:val="0"/>
      <w:divBdr>
        <w:top w:val="none" w:sz="0" w:space="0" w:color="auto"/>
        <w:left w:val="none" w:sz="0" w:space="0" w:color="auto"/>
        <w:bottom w:val="none" w:sz="0" w:space="0" w:color="auto"/>
        <w:right w:val="none" w:sz="0" w:space="0" w:color="auto"/>
      </w:divBdr>
    </w:div>
    <w:div w:id="2064324672">
      <w:bodyDiv w:val="1"/>
      <w:marLeft w:val="0"/>
      <w:marRight w:val="0"/>
      <w:marTop w:val="0"/>
      <w:marBottom w:val="0"/>
      <w:divBdr>
        <w:top w:val="none" w:sz="0" w:space="0" w:color="auto"/>
        <w:left w:val="none" w:sz="0" w:space="0" w:color="auto"/>
        <w:bottom w:val="none" w:sz="0" w:space="0" w:color="auto"/>
        <w:right w:val="none" w:sz="0" w:space="0" w:color="auto"/>
      </w:divBdr>
    </w:div>
    <w:div w:id="2132894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blog.naver.com/yeskrmc/130189105962" TargetMode="Externa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jpeg"/><Relationship Id="rId30" Type="http://schemas.openxmlformats.org/officeDocument/2006/relationships/footer" Target="footer1.xml"/><Relationship Id="rId8" Type="http://schemas.openxmlformats.org/officeDocument/2006/relationships/hyperlink" Target="https://www.iala-aism.org/product/response-plan-for-the-marking-of-new-wrecks-1046/"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_rels/header3.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72CDF6-E007-4AD4-9C5A-5E62302543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1361</Words>
  <Characters>7761</Characters>
  <Application>Microsoft Office Word</Application>
  <DocSecurity>0</DocSecurity>
  <Lines>64</Lines>
  <Paragraphs>18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9104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seamus.doyle@iala-aism.org</dc:creator>
  <cp:lastModifiedBy>Kevin Gregory</cp:lastModifiedBy>
  <cp:revision>2</cp:revision>
  <cp:lastPrinted>2019-09-11T00:12:00Z</cp:lastPrinted>
  <dcterms:created xsi:type="dcterms:W3CDTF">2019-09-17T08:39:00Z</dcterms:created>
  <dcterms:modified xsi:type="dcterms:W3CDTF">2019-09-17T08:39:00Z</dcterms:modified>
</cp:coreProperties>
</file>